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C8E11" w14:textId="77777777" w:rsidR="00CC28EB" w:rsidRDefault="00CC28EB" w:rsidP="00226AD8">
      <w:pPr>
        <w:rPr>
          <w:rFonts w:ascii="Arial" w:hAnsi="Arial" w:cs="Arial"/>
        </w:rPr>
      </w:pPr>
    </w:p>
    <w:p w14:paraId="44030E5F" w14:textId="77777777" w:rsidR="0071630C" w:rsidRDefault="0071630C" w:rsidP="006732DC">
      <w:pPr>
        <w:jc w:val="center"/>
        <w:rPr>
          <w:rFonts w:ascii="Arial" w:hAnsi="Arial" w:cs="Arial"/>
          <w:b/>
          <w:bCs/>
        </w:rPr>
      </w:pPr>
      <w:r>
        <w:rPr>
          <w:rFonts w:ascii="Arial" w:hAnsi="Arial" w:cs="Arial"/>
          <w:b/>
          <w:bCs/>
        </w:rPr>
        <w:t>INTENT</w:t>
      </w:r>
    </w:p>
    <w:p w14:paraId="444B3771" w14:textId="77777777" w:rsidR="005A5E0A" w:rsidRPr="006732DC" w:rsidRDefault="005A5E0A" w:rsidP="006732DC">
      <w:pPr>
        <w:jc w:val="center"/>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FF5394" w14:paraId="0E74095C" w14:textId="77777777" w:rsidTr="002D1F12">
        <w:tc>
          <w:tcPr>
            <w:tcW w:w="10456" w:type="dxa"/>
            <w:shd w:val="clear" w:color="auto" w:fill="990033"/>
            <w:vAlign w:val="center"/>
          </w:tcPr>
          <w:p w14:paraId="149AB73B" w14:textId="77777777" w:rsidR="00FF5394" w:rsidRPr="00FF5394" w:rsidRDefault="0071630C" w:rsidP="00FF5394">
            <w:pPr>
              <w:spacing w:after="60" w:line="259" w:lineRule="auto"/>
              <w:jc w:val="center"/>
              <w:rPr>
                <w:rFonts w:ascii="Arial" w:hAnsi="Arial" w:cs="Arial"/>
                <w:b/>
                <w:bCs/>
              </w:rPr>
            </w:pPr>
            <w:r>
              <w:rPr>
                <w:rFonts w:ascii="Arial" w:hAnsi="Arial" w:cs="Arial"/>
                <w:b/>
                <w:bCs/>
                <w:sz w:val="21"/>
              </w:rPr>
              <w:t>Purpose of Study</w:t>
            </w:r>
          </w:p>
        </w:tc>
      </w:tr>
      <w:tr w:rsidR="00FF5394" w14:paraId="55F493E5" w14:textId="77777777" w:rsidTr="002D1F12">
        <w:tc>
          <w:tcPr>
            <w:tcW w:w="10456" w:type="dxa"/>
            <w:vAlign w:val="center"/>
          </w:tcPr>
          <w:p w14:paraId="56BD6A05" w14:textId="77777777" w:rsidR="00C216A1" w:rsidRDefault="00C216A1" w:rsidP="00C216A1">
            <w:pPr>
              <w:spacing w:after="80"/>
              <w:rPr>
                <w:rFonts w:ascii="Arial" w:hAnsi="Arial" w:cs="Arial"/>
                <w:sz w:val="21"/>
              </w:rPr>
            </w:pPr>
          </w:p>
          <w:p w14:paraId="1497C75F" w14:textId="2D3EA144" w:rsidR="00030B34" w:rsidRPr="00C216A1" w:rsidRDefault="00C2763D" w:rsidP="00C216A1">
            <w:pPr>
              <w:spacing w:after="80"/>
              <w:jc w:val="both"/>
              <w:rPr>
                <w:rFonts w:ascii="Arial" w:hAnsi="Arial" w:cs="Arial"/>
                <w:sz w:val="21"/>
              </w:rPr>
            </w:pPr>
            <w:r w:rsidRPr="00C216A1">
              <w:rPr>
                <w:rFonts w:ascii="Arial" w:hAnsi="Arial" w:cs="Arial"/>
                <w:sz w:val="21"/>
              </w:rPr>
              <w:t>At Roby Park, we shape our Geography curriculum to ensure it is fully inclusive and ambitious for every child. Our aims are to fulfil the requirements of the National Curriculum for Geography by providing a broad, balanced and progressive curriculum that develops geographical concepts, knowledge and skills, while fostering children’s curiosity, confidence and love of Geography.</w:t>
            </w:r>
          </w:p>
          <w:p w14:paraId="3BD2FE4A" w14:textId="77777777" w:rsidR="00C216A1" w:rsidRPr="00C216A1" w:rsidRDefault="00C216A1" w:rsidP="00C216A1">
            <w:pPr>
              <w:spacing w:after="80"/>
              <w:jc w:val="both"/>
              <w:rPr>
                <w:rFonts w:ascii="Arial" w:hAnsi="Arial" w:cs="Arial"/>
              </w:rPr>
            </w:pPr>
          </w:p>
          <w:p w14:paraId="1DC83CCA" w14:textId="77777777" w:rsidR="00030B34" w:rsidRPr="00C216A1" w:rsidRDefault="00C2763D" w:rsidP="00C216A1">
            <w:pPr>
              <w:spacing w:after="80"/>
              <w:jc w:val="both"/>
              <w:rPr>
                <w:rFonts w:ascii="Arial" w:hAnsi="Arial" w:cs="Arial"/>
                <w:sz w:val="21"/>
              </w:rPr>
            </w:pPr>
            <w:r w:rsidRPr="00C216A1">
              <w:rPr>
                <w:rFonts w:ascii="Arial" w:hAnsi="Arial" w:cs="Arial"/>
                <w:sz w:val="21"/>
              </w:rPr>
              <w:t>We use the Developing Experts geography curriculum as the core framework for curriculum sequencing, knowledge progression and lesson resources. This is adapted by class teachers to meet the needs of Roby Park pupils and to ensure learning is relevant, challenging and rooted in pupils’ local, national and global understanding.</w:t>
            </w:r>
          </w:p>
          <w:p w14:paraId="40C6E796" w14:textId="77777777" w:rsidR="00C216A1" w:rsidRPr="00C216A1" w:rsidRDefault="00C216A1" w:rsidP="00C216A1">
            <w:pPr>
              <w:spacing w:after="80"/>
              <w:jc w:val="both"/>
              <w:rPr>
                <w:rFonts w:ascii="Arial" w:hAnsi="Arial" w:cs="Arial"/>
              </w:rPr>
            </w:pPr>
          </w:p>
          <w:p w14:paraId="429EF73E" w14:textId="77777777" w:rsidR="00030B34" w:rsidRPr="00C216A1" w:rsidRDefault="00C2763D" w:rsidP="00C216A1">
            <w:pPr>
              <w:spacing w:after="80"/>
              <w:jc w:val="both"/>
              <w:rPr>
                <w:rFonts w:ascii="Arial" w:hAnsi="Arial" w:cs="Arial"/>
                <w:sz w:val="21"/>
              </w:rPr>
            </w:pPr>
            <w:r w:rsidRPr="00C216A1">
              <w:rPr>
                <w:rFonts w:ascii="Arial" w:hAnsi="Arial" w:cs="Arial"/>
                <w:sz w:val="21"/>
              </w:rPr>
              <w:t>Ultimately, we aim to develop the quality and depth of learning so that pupils gain the skills, knowledge and cultural capital they require to progress successfully to Key Stage 3 and beyond.</w:t>
            </w:r>
          </w:p>
          <w:p w14:paraId="25D0CA7B" w14:textId="77777777" w:rsidR="00C216A1" w:rsidRDefault="00C216A1">
            <w:pPr>
              <w:spacing w:after="80" w:line="259" w:lineRule="auto"/>
            </w:pPr>
          </w:p>
        </w:tc>
      </w:tr>
      <w:tr w:rsidR="00FF5394" w14:paraId="35BC731B" w14:textId="77777777" w:rsidTr="002D1F12">
        <w:tc>
          <w:tcPr>
            <w:tcW w:w="10456" w:type="dxa"/>
            <w:shd w:val="clear" w:color="auto" w:fill="990033"/>
            <w:vAlign w:val="center"/>
          </w:tcPr>
          <w:p w14:paraId="22DA8F69" w14:textId="77777777" w:rsidR="00FF5394" w:rsidRPr="00FF5394" w:rsidRDefault="0071630C" w:rsidP="00FF5394">
            <w:pPr>
              <w:spacing w:after="60" w:line="259" w:lineRule="auto"/>
              <w:jc w:val="center"/>
              <w:rPr>
                <w:rFonts w:ascii="Arial" w:hAnsi="Arial" w:cs="Arial"/>
                <w:b/>
                <w:bCs/>
              </w:rPr>
            </w:pPr>
            <w:r>
              <w:rPr>
                <w:rFonts w:ascii="Arial" w:hAnsi="Arial" w:cs="Arial"/>
                <w:b/>
                <w:bCs/>
                <w:sz w:val="21"/>
              </w:rPr>
              <w:t>Intent from Subject</w:t>
            </w:r>
          </w:p>
        </w:tc>
      </w:tr>
      <w:tr w:rsidR="00FF5394" w14:paraId="142385A0" w14:textId="77777777" w:rsidTr="002D1F12">
        <w:tc>
          <w:tcPr>
            <w:tcW w:w="10456" w:type="dxa"/>
            <w:vAlign w:val="center"/>
          </w:tcPr>
          <w:p w14:paraId="3631E523" w14:textId="77777777" w:rsidR="00C216A1" w:rsidRDefault="00C216A1">
            <w:pPr>
              <w:spacing w:after="80" w:line="259" w:lineRule="auto"/>
              <w:rPr>
                <w:rFonts w:ascii="Arial" w:hAnsi="Arial"/>
                <w:sz w:val="21"/>
              </w:rPr>
            </w:pPr>
          </w:p>
          <w:p w14:paraId="1998A2FC" w14:textId="63BF1FC0" w:rsidR="00030B34" w:rsidRDefault="00C2763D" w:rsidP="00C216A1">
            <w:pPr>
              <w:spacing w:after="80" w:line="259" w:lineRule="auto"/>
              <w:jc w:val="both"/>
              <w:rPr>
                <w:rFonts w:ascii="Arial" w:hAnsi="Arial"/>
                <w:sz w:val="21"/>
              </w:rPr>
            </w:pPr>
            <w:r>
              <w:rPr>
                <w:rFonts w:ascii="Arial" w:hAnsi="Arial"/>
                <w:sz w:val="21"/>
              </w:rPr>
              <w:t>At Roby Park Primary School, our Geography curriculum is designed to inspire pupils to become curious, analytical and inquisitive thinkers who develop a secure and expansive understanding of their world. We use the Developing Experts geography curriculum as the core curriculum framework because it is aligned with the National Curriculum and supports progressive development in geographical skills, substantive knowledge and disciplinary knowledge.</w:t>
            </w:r>
          </w:p>
          <w:p w14:paraId="1A2DA27C" w14:textId="77777777" w:rsidR="00C216A1" w:rsidRDefault="00C216A1" w:rsidP="00C216A1">
            <w:pPr>
              <w:spacing w:after="80" w:line="259" w:lineRule="auto"/>
              <w:jc w:val="both"/>
            </w:pPr>
          </w:p>
          <w:p w14:paraId="0FB15EAA" w14:textId="77777777" w:rsidR="00030B34" w:rsidRDefault="00C2763D" w:rsidP="00C216A1">
            <w:pPr>
              <w:spacing w:after="80" w:line="259" w:lineRule="auto"/>
              <w:jc w:val="both"/>
              <w:rPr>
                <w:rFonts w:ascii="Arial" w:hAnsi="Arial"/>
                <w:sz w:val="21"/>
              </w:rPr>
            </w:pPr>
            <w:r>
              <w:rPr>
                <w:rFonts w:ascii="Arial" w:hAnsi="Arial"/>
                <w:sz w:val="21"/>
              </w:rPr>
              <w:t>Through geography, we want pupils to develop a lifelong curiosity and fascination about diverse places, people, resources, natural and human environments, and the physical and human processes that shape the Earth. Pupils will be supported to think like geographers by asking questions, using evidence, making connections and communicating their ideas clearly.</w:t>
            </w:r>
          </w:p>
          <w:p w14:paraId="5AA74EC2" w14:textId="77777777" w:rsidR="00C216A1" w:rsidRDefault="00C216A1" w:rsidP="00C216A1">
            <w:pPr>
              <w:spacing w:after="80" w:line="259" w:lineRule="auto"/>
              <w:jc w:val="both"/>
            </w:pPr>
          </w:p>
          <w:p w14:paraId="22894D51" w14:textId="77777777" w:rsidR="00030B34" w:rsidRDefault="00C2763D" w:rsidP="00C216A1">
            <w:pPr>
              <w:spacing w:after="80" w:line="259" w:lineRule="auto"/>
              <w:jc w:val="both"/>
              <w:rPr>
                <w:rFonts w:ascii="Arial" w:hAnsi="Arial"/>
                <w:sz w:val="21"/>
              </w:rPr>
            </w:pPr>
            <w:r>
              <w:rPr>
                <w:rFonts w:ascii="Arial" w:hAnsi="Arial"/>
                <w:sz w:val="21"/>
              </w:rPr>
              <w:t>The curriculum is inclusive and ambitious for all learners. It recognises pupils’ diverse experiences and develops cultural capital through carefully sequenced units, open-ended questioning, local area study, fieldwork and opportunities to consider physical, environmental and cultural perspectives. We want pupils to understand their place in the world, their responsibility to protect and preserve the planet, and the ways in which geography helps them contribute positively to their local community and wider society.</w:t>
            </w:r>
          </w:p>
          <w:p w14:paraId="709455D0" w14:textId="77777777" w:rsidR="00C216A1" w:rsidRDefault="00C216A1" w:rsidP="00C216A1">
            <w:pPr>
              <w:spacing w:after="80" w:line="259" w:lineRule="auto"/>
              <w:jc w:val="both"/>
            </w:pPr>
          </w:p>
          <w:p w14:paraId="20331009" w14:textId="77777777" w:rsidR="00030B34" w:rsidRDefault="00C2763D" w:rsidP="00C216A1">
            <w:pPr>
              <w:spacing w:after="80" w:line="259" w:lineRule="auto"/>
              <w:jc w:val="both"/>
              <w:rPr>
                <w:rFonts w:ascii="Arial" w:hAnsi="Arial"/>
                <w:sz w:val="21"/>
              </w:rPr>
            </w:pPr>
            <w:r>
              <w:rPr>
                <w:rFonts w:ascii="Arial" w:hAnsi="Arial"/>
                <w:sz w:val="21"/>
              </w:rPr>
              <w:t>Geography at Roby Park develops knowledge and skills that are transferable across the curriculum and into pupils’ future education. By the end of Key Stage 2, pupils will have experienced a broad, coherent and cumulative geography curriculum that prepares them well for Key Stage 3 and beyond.</w:t>
            </w:r>
          </w:p>
          <w:p w14:paraId="0867E0B0" w14:textId="77777777" w:rsidR="00C216A1" w:rsidRDefault="00C216A1">
            <w:pPr>
              <w:spacing w:after="80" w:line="259" w:lineRule="auto"/>
            </w:pPr>
          </w:p>
        </w:tc>
      </w:tr>
      <w:tr w:rsidR="00FF5394" w14:paraId="2CCBF088" w14:textId="77777777" w:rsidTr="002D1F12">
        <w:tc>
          <w:tcPr>
            <w:tcW w:w="10456" w:type="dxa"/>
            <w:shd w:val="clear" w:color="auto" w:fill="990033"/>
            <w:vAlign w:val="center"/>
          </w:tcPr>
          <w:p w14:paraId="31C9FBC1" w14:textId="77777777" w:rsidR="00FF5394" w:rsidRPr="00FF5394" w:rsidRDefault="0071630C" w:rsidP="00FF5394">
            <w:pPr>
              <w:spacing w:after="60" w:line="259" w:lineRule="auto"/>
              <w:jc w:val="center"/>
              <w:rPr>
                <w:rFonts w:ascii="Arial" w:hAnsi="Arial" w:cs="Arial"/>
                <w:b/>
                <w:bCs/>
              </w:rPr>
            </w:pPr>
            <w:r>
              <w:rPr>
                <w:rFonts w:ascii="Arial" w:hAnsi="Arial" w:cs="Arial"/>
                <w:b/>
                <w:bCs/>
                <w:sz w:val="21"/>
              </w:rPr>
              <w:t>Aims from National Curriculum</w:t>
            </w:r>
          </w:p>
        </w:tc>
      </w:tr>
      <w:tr w:rsidR="00FF5394" w14:paraId="29D8DB8E" w14:textId="77777777" w:rsidTr="002D1F12">
        <w:tc>
          <w:tcPr>
            <w:tcW w:w="10456" w:type="dxa"/>
            <w:vAlign w:val="center"/>
          </w:tcPr>
          <w:p w14:paraId="26D76DF2" w14:textId="77777777" w:rsidR="005A5E0A" w:rsidRDefault="005A5E0A" w:rsidP="00226AD8">
            <w:pPr>
              <w:spacing w:after="60" w:line="259" w:lineRule="auto"/>
              <w:rPr>
                <w:rFonts w:ascii="Arial" w:hAnsi="Arial" w:cs="Arial"/>
              </w:rPr>
            </w:pPr>
          </w:p>
          <w:p w14:paraId="31A19CE7" w14:textId="77777777" w:rsidR="00ED5743" w:rsidRPr="006D3EC3" w:rsidRDefault="00ED5743" w:rsidP="00226AD8">
            <w:pPr>
              <w:spacing w:after="60" w:line="259" w:lineRule="auto"/>
              <w:rPr>
                <w:rFonts w:ascii="Arial" w:hAnsi="Arial" w:cs="Arial"/>
              </w:rPr>
            </w:pPr>
            <w:r w:rsidRPr="006D3EC3">
              <w:rPr>
                <w:rFonts w:ascii="Arial" w:hAnsi="Arial" w:cs="Arial"/>
                <w:sz w:val="21"/>
              </w:rPr>
              <w:t xml:space="preserve">The national curriculum for </w:t>
            </w:r>
            <w:r w:rsidR="00D16F29">
              <w:rPr>
                <w:rFonts w:ascii="Arial" w:hAnsi="Arial" w:cs="Arial"/>
                <w:sz w:val="21"/>
              </w:rPr>
              <w:t>Geography</w:t>
            </w:r>
            <w:r w:rsidRPr="006D3EC3">
              <w:rPr>
                <w:rFonts w:ascii="Arial" w:hAnsi="Arial" w:cs="Arial"/>
                <w:sz w:val="21"/>
              </w:rPr>
              <w:t xml:space="preserve"> aims to ensure that all pupils:</w:t>
            </w:r>
          </w:p>
          <w:p w14:paraId="200D2868" w14:textId="77777777" w:rsidR="00ED5743" w:rsidRPr="005A5E0A" w:rsidRDefault="005A5E0A" w:rsidP="005A5E0A">
            <w:pPr>
              <w:pStyle w:val="ListParagraph"/>
              <w:numPr>
                <w:ilvl w:val="0"/>
                <w:numId w:val="34"/>
              </w:numPr>
              <w:spacing w:after="60" w:line="259" w:lineRule="auto"/>
              <w:jc w:val="both"/>
              <w:rPr>
                <w:rFonts w:ascii="Arial" w:hAnsi="Arial" w:cs="Arial"/>
              </w:rPr>
            </w:pPr>
            <w:r>
              <w:rPr>
                <w:rFonts w:ascii="Arial" w:hAnsi="Arial" w:cs="Arial"/>
                <w:sz w:val="21"/>
              </w:rPr>
              <w:lastRenderedPageBreak/>
              <w:t>D</w:t>
            </w:r>
            <w:r w:rsidR="00ED5743" w:rsidRPr="005A5E0A">
              <w:rPr>
                <w:rFonts w:ascii="Arial" w:hAnsi="Arial" w:cs="Arial"/>
                <w:sz w:val="21"/>
              </w:rPr>
              <w:t xml:space="preserve">evelop contextual knowledge of the location of globally significant places – both terrestrial and marine – including their defining physical and human characteristics and how these provide a geographical context for understanding the actions of processes </w:t>
            </w:r>
          </w:p>
          <w:p w14:paraId="33D3D322" w14:textId="77777777" w:rsidR="00C1138F" w:rsidRPr="005A5E0A" w:rsidRDefault="005A5E0A" w:rsidP="005A5E0A">
            <w:pPr>
              <w:pStyle w:val="ListParagraph"/>
              <w:numPr>
                <w:ilvl w:val="0"/>
                <w:numId w:val="34"/>
              </w:numPr>
              <w:spacing w:after="60" w:line="259" w:lineRule="auto"/>
              <w:jc w:val="both"/>
              <w:rPr>
                <w:rFonts w:ascii="Arial" w:hAnsi="Arial" w:cs="Arial"/>
              </w:rPr>
            </w:pPr>
            <w:r>
              <w:rPr>
                <w:rFonts w:ascii="Arial" w:hAnsi="Arial" w:cs="Arial"/>
                <w:sz w:val="21"/>
              </w:rPr>
              <w:t>U</w:t>
            </w:r>
            <w:r w:rsidR="00ED5743" w:rsidRPr="005A5E0A">
              <w:rPr>
                <w:rFonts w:ascii="Arial" w:hAnsi="Arial" w:cs="Arial"/>
                <w:sz w:val="21"/>
              </w:rPr>
              <w:t>nderstand the processes that give rise to key physical and human geographical features of the world, how these are interdependent and how they bring about spatial variation and change over time</w:t>
            </w:r>
          </w:p>
          <w:p w14:paraId="60577F6A" w14:textId="77777777" w:rsidR="00ED5743" w:rsidRPr="005A5E0A" w:rsidRDefault="005A5E0A" w:rsidP="005A5E0A">
            <w:pPr>
              <w:pStyle w:val="ListParagraph"/>
              <w:numPr>
                <w:ilvl w:val="0"/>
                <w:numId w:val="34"/>
              </w:numPr>
              <w:spacing w:after="60" w:line="259" w:lineRule="auto"/>
              <w:jc w:val="both"/>
              <w:rPr>
                <w:rFonts w:ascii="Arial" w:hAnsi="Arial" w:cs="Arial"/>
              </w:rPr>
            </w:pPr>
            <w:r>
              <w:rPr>
                <w:rFonts w:ascii="Arial" w:hAnsi="Arial" w:cs="Arial"/>
                <w:sz w:val="21"/>
              </w:rPr>
              <w:t>A</w:t>
            </w:r>
            <w:r w:rsidR="00ED5743" w:rsidRPr="005A5E0A">
              <w:rPr>
                <w:rFonts w:ascii="Arial" w:hAnsi="Arial" w:cs="Arial"/>
                <w:sz w:val="21"/>
              </w:rPr>
              <w:t xml:space="preserve">re competent in the geographical skills needed to: </w:t>
            </w:r>
          </w:p>
          <w:p w14:paraId="17BFEAF7" w14:textId="77777777" w:rsidR="00ED5743" w:rsidRPr="005A5E0A" w:rsidRDefault="005A5E0A" w:rsidP="005A5E0A">
            <w:pPr>
              <w:pStyle w:val="ListParagraph"/>
              <w:numPr>
                <w:ilvl w:val="0"/>
                <w:numId w:val="34"/>
              </w:numPr>
              <w:spacing w:after="60" w:line="259" w:lineRule="auto"/>
              <w:jc w:val="both"/>
              <w:rPr>
                <w:rFonts w:ascii="Arial" w:hAnsi="Arial" w:cs="Arial"/>
              </w:rPr>
            </w:pPr>
            <w:r>
              <w:rPr>
                <w:rFonts w:ascii="Arial" w:hAnsi="Arial" w:cs="Arial"/>
                <w:sz w:val="21"/>
              </w:rPr>
              <w:t>C</w:t>
            </w:r>
            <w:r w:rsidR="00ED5743" w:rsidRPr="005A5E0A">
              <w:rPr>
                <w:rFonts w:ascii="Arial" w:hAnsi="Arial" w:cs="Arial"/>
                <w:sz w:val="21"/>
              </w:rPr>
              <w:t xml:space="preserve">ollect, analyse and communicate with a range of data gathered through experiences of fieldwork that deepen their understanding of geographical processes </w:t>
            </w:r>
          </w:p>
          <w:p w14:paraId="38A5B6F6" w14:textId="77777777" w:rsidR="00ED5743" w:rsidRPr="005A5E0A" w:rsidRDefault="005A5E0A" w:rsidP="005A5E0A">
            <w:pPr>
              <w:pStyle w:val="ListParagraph"/>
              <w:numPr>
                <w:ilvl w:val="0"/>
                <w:numId w:val="34"/>
              </w:numPr>
              <w:spacing w:after="60" w:line="259" w:lineRule="auto"/>
              <w:jc w:val="both"/>
              <w:rPr>
                <w:rFonts w:ascii="Arial" w:hAnsi="Arial" w:cs="Arial"/>
              </w:rPr>
            </w:pPr>
            <w:r>
              <w:rPr>
                <w:rFonts w:ascii="Arial" w:hAnsi="Arial" w:cs="Arial"/>
                <w:sz w:val="21"/>
              </w:rPr>
              <w:t>I</w:t>
            </w:r>
            <w:r w:rsidR="00ED5743" w:rsidRPr="005A5E0A">
              <w:rPr>
                <w:rFonts w:ascii="Arial" w:hAnsi="Arial" w:cs="Arial"/>
                <w:sz w:val="21"/>
              </w:rPr>
              <w:t>nterpret a range of sources of geographical information, including maps, diagrams, globes, aerial photographs and Geographical Information Systems (GIS)</w:t>
            </w:r>
          </w:p>
          <w:p w14:paraId="4868BBCE" w14:textId="77777777" w:rsidR="00FF5394" w:rsidRDefault="005A5E0A" w:rsidP="005A5E0A">
            <w:pPr>
              <w:pStyle w:val="ListParagraph"/>
              <w:numPr>
                <w:ilvl w:val="0"/>
                <w:numId w:val="34"/>
              </w:numPr>
              <w:spacing w:after="60" w:line="259" w:lineRule="auto"/>
              <w:jc w:val="both"/>
              <w:rPr>
                <w:rFonts w:ascii="Arial" w:hAnsi="Arial" w:cs="Arial"/>
              </w:rPr>
            </w:pPr>
            <w:r>
              <w:rPr>
                <w:rFonts w:ascii="Arial" w:hAnsi="Arial" w:cs="Arial"/>
                <w:sz w:val="21"/>
              </w:rPr>
              <w:t>Co</w:t>
            </w:r>
            <w:r w:rsidR="00ED5743" w:rsidRPr="005A5E0A">
              <w:rPr>
                <w:rFonts w:ascii="Arial" w:hAnsi="Arial" w:cs="Arial"/>
                <w:sz w:val="21"/>
              </w:rPr>
              <w:t>mmunicate geographical information in a variety of ways, including through maps, numerical and quantitative skills and writing at length.</w:t>
            </w:r>
          </w:p>
          <w:p w14:paraId="74F9AFC4" w14:textId="77777777" w:rsidR="005A5E0A" w:rsidRPr="005A5E0A" w:rsidRDefault="005A5E0A" w:rsidP="005A5E0A">
            <w:pPr>
              <w:pStyle w:val="ListParagraph"/>
              <w:spacing w:after="60" w:line="259" w:lineRule="auto"/>
              <w:jc w:val="both"/>
              <w:rPr>
                <w:rFonts w:ascii="Arial" w:hAnsi="Arial" w:cs="Arial"/>
              </w:rPr>
            </w:pPr>
          </w:p>
        </w:tc>
      </w:tr>
    </w:tbl>
    <w:p w14:paraId="7F6B990B" w14:textId="77777777" w:rsidR="00194CBF" w:rsidRDefault="00194CBF" w:rsidP="005A5E0A">
      <w:pPr>
        <w:tabs>
          <w:tab w:val="left" w:pos="2412"/>
        </w:tabs>
        <w:rPr>
          <w:rFonts w:ascii="Arial" w:hAnsi="Arial" w:cs="Arial"/>
        </w:rPr>
      </w:pPr>
    </w:p>
    <w:p w14:paraId="5DDB3F9E" w14:textId="77777777" w:rsidR="005A5E0A" w:rsidRDefault="005A5E0A" w:rsidP="005A5E0A">
      <w:pPr>
        <w:tabs>
          <w:tab w:val="left" w:pos="2412"/>
        </w:tabs>
        <w:rPr>
          <w:rFonts w:ascii="Arial" w:hAnsi="Arial" w:cs="Arial"/>
          <w:b/>
          <w:bCs/>
        </w:rPr>
      </w:pPr>
    </w:p>
    <w:p w14:paraId="3F247DB8" w14:textId="77777777" w:rsidR="0071630C" w:rsidRDefault="0071630C" w:rsidP="006732DC">
      <w:pPr>
        <w:tabs>
          <w:tab w:val="left" w:pos="2412"/>
        </w:tabs>
        <w:jc w:val="center"/>
        <w:rPr>
          <w:rFonts w:ascii="Arial" w:hAnsi="Arial" w:cs="Arial"/>
        </w:rPr>
      </w:pPr>
      <w:r w:rsidRPr="0071630C">
        <w:rPr>
          <w:rFonts w:ascii="Arial" w:hAnsi="Arial" w:cs="Arial"/>
          <w:b/>
          <w:bCs/>
        </w:rPr>
        <w:t>IMPLEMENTATION</w:t>
      </w:r>
      <w:r>
        <w:rPr>
          <w:rFonts w:ascii="Arial" w:hAnsi="Arial" w:cs="Arial"/>
        </w:rPr>
        <w:t xml:space="preserve"> </w:t>
      </w:r>
    </w:p>
    <w:p w14:paraId="75F7D634" w14:textId="77777777" w:rsidR="005A5E0A" w:rsidRDefault="005A5E0A" w:rsidP="006732DC">
      <w:pPr>
        <w:tabs>
          <w:tab w:val="left" w:pos="2412"/>
        </w:tabs>
        <w:jc w:val="cente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71630C" w14:paraId="4AAB6B96" w14:textId="77777777" w:rsidTr="002D1F12">
        <w:tc>
          <w:tcPr>
            <w:tcW w:w="10456" w:type="dxa"/>
            <w:shd w:val="clear" w:color="auto" w:fill="990033"/>
            <w:vAlign w:val="center"/>
          </w:tcPr>
          <w:p w14:paraId="3FE18B57" w14:textId="77777777" w:rsidR="0071630C" w:rsidRPr="00FF5394" w:rsidRDefault="0071630C" w:rsidP="00084B38">
            <w:pPr>
              <w:spacing w:after="60" w:line="259" w:lineRule="auto"/>
              <w:jc w:val="center"/>
              <w:rPr>
                <w:rFonts w:ascii="Arial" w:hAnsi="Arial" w:cs="Arial"/>
                <w:b/>
                <w:bCs/>
              </w:rPr>
            </w:pPr>
            <w:r>
              <w:rPr>
                <w:rFonts w:ascii="Arial" w:hAnsi="Arial" w:cs="Arial"/>
                <w:b/>
                <w:bCs/>
                <w:sz w:val="21"/>
              </w:rPr>
              <w:t>Teaching &amp; Learning</w:t>
            </w:r>
          </w:p>
        </w:tc>
      </w:tr>
      <w:tr w:rsidR="0071630C" w14:paraId="7DA3E3C1" w14:textId="77777777" w:rsidTr="002D1F12">
        <w:tc>
          <w:tcPr>
            <w:tcW w:w="10456" w:type="dxa"/>
            <w:vAlign w:val="center"/>
          </w:tcPr>
          <w:p w14:paraId="0F311647" w14:textId="77777777" w:rsidR="00C216A1" w:rsidRDefault="00C216A1" w:rsidP="00C216A1">
            <w:pPr>
              <w:jc w:val="both"/>
              <w:rPr>
                <w:rFonts w:ascii="Arial" w:hAnsi="Arial"/>
                <w:b/>
                <w:color w:val="333333"/>
                <w:sz w:val="21"/>
              </w:rPr>
            </w:pPr>
          </w:p>
          <w:p w14:paraId="2D4B314F" w14:textId="07B03D6C" w:rsidR="00030B34" w:rsidRDefault="00C2763D" w:rsidP="00C216A1">
            <w:pPr>
              <w:jc w:val="both"/>
            </w:pPr>
            <w:r>
              <w:rPr>
                <w:rFonts w:ascii="Arial" w:hAnsi="Arial"/>
                <w:b/>
                <w:color w:val="333333"/>
                <w:sz w:val="21"/>
              </w:rPr>
              <w:t>Organisation and Curriculum Coverage</w:t>
            </w:r>
          </w:p>
          <w:p w14:paraId="38AF790B" w14:textId="77777777" w:rsidR="00030B34" w:rsidRDefault="00C2763D" w:rsidP="00C216A1">
            <w:pPr>
              <w:jc w:val="both"/>
              <w:rPr>
                <w:rFonts w:ascii="Arial" w:hAnsi="Arial"/>
                <w:sz w:val="20"/>
              </w:rPr>
            </w:pPr>
            <w:r>
              <w:rPr>
                <w:rFonts w:ascii="Arial" w:hAnsi="Arial"/>
                <w:sz w:val="20"/>
              </w:rPr>
              <w:t>At Roby Park Primary, Geography is taught discretely while making meaningful links to other curriculum areas. Geography is taught in blocks across the year, alternating with History where appropriate, so that pupils can achieve depth in their learning. The Developing Experts curriculum provides the long-term sequence of learning for Years 1 to 6 and organises knowledge into the four National Curriculum strands: locational knowledge, place knowledge, human and physical geography, and geographical skills and fieldwork.</w:t>
            </w:r>
          </w:p>
          <w:p w14:paraId="008E6F5C" w14:textId="77777777" w:rsidR="00C216A1" w:rsidRDefault="00C216A1" w:rsidP="00C216A1">
            <w:pPr>
              <w:jc w:val="both"/>
            </w:pPr>
          </w:p>
          <w:p w14:paraId="3EC37091" w14:textId="77777777" w:rsidR="00030B34" w:rsidRDefault="00C2763D" w:rsidP="00C216A1">
            <w:pPr>
              <w:jc w:val="both"/>
              <w:rPr>
                <w:rFonts w:ascii="Arial" w:hAnsi="Arial"/>
                <w:sz w:val="20"/>
              </w:rPr>
            </w:pPr>
            <w:r>
              <w:rPr>
                <w:rFonts w:ascii="Arial" w:hAnsi="Arial"/>
                <w:sz w:val="20"/>
              </w:rPr>
              <w:t>Every unit and lesson builds on prior knowledge, skills and understanding from previous lessons and earlier year groups. The curriculum is spiral and cyclical: pupils frequently revisit important knowledge and concepts so that learning is remembered, strengthened and applied in new contexts. Recap prompts, assessment for learning questions and topic threads are used to reinforce prior learning and address misconceptions.</w:t>
            </w:r>
          </w:p>
          <w:p w14:paraId="4B6BB750" w14:textId="77777777" w:rsidR="00C216A1" w:rsidRDefault="00C216A1" w:rsidP="00C216A1">
            <w:pPr>
              <w:jc w:val="both"/>
            </w:pPr>
          </w:p>
          <w:p w14:paraId="6AC22EC9" w14:textId="77777777" w:rsidR="00030B34" w:rsidRDefault="00C2763D" w:rsidP="00C216A1">
            <w:pPr>
              <w:jc w:val="both"/>
            </w:pPr>
            <w:r>
              <w:rPr>
                <w:rFonts w:ascii="Arial" w:hAnsi="Arial"/>
                <w:b/>
                <w:color w:val="333333"/>
                <w:sz w:val="21"/>
              </w:rPr>
              <w:t>Developing Experts Curriculum Approach</w:t>
            </w:r>
          </w:p>
          <w:p w14:paraId="3689B321" w14:textId="12B3CECE" w:rsidR="00030B34" w:rsidRDefault="00C2763D" w:rsidP="00C216A1">
            <w:pPr>
              <w:pStyle w:val="ListParagraph"/>
              <w:numPr>
                <w:ilvl w:val="0"/>
                <w:numId w:val="42"/>
              </w:numPr>
              <w:jc w:val="both"/>
            </w:pPr>
            <w:r w:rsidRPr="00C216A1">
              <w:rPr>
                <w:rFonts w:ascii="Arial" w:hAnsi="Arial"/>
                <w:sz w:val="20"/>
              </w:rPr>
              <w:t>Lessons begin with an enquiry-based discussion which enables teachers to assess prior knowledge, elicit pupils’ experiences and set a clear geographical question for the lesson.</w:t>
            </w:r>
          </w:p>
          <w:p w14:paraId="5BA9D839" w14:textId="6DDA9D6A" w:rsidR="00030B34" w:rsidRDefault="00C2763D" w:rsidP="00C216A1">
            <w:pPr>
              <w:pStyle w:val="ListParagraph"/>
              <w:numPr>
                <w:ilvl w:val="0"/>
                <w:numId w:val="42"/>
              </w:numPr>
              <w:jc w:val="both"/>
            </w:pPr>
            <w:r w:rsidRPr="00C216A1">
              <w:rPr>
                <w:rFonts w:ascii="Arial" w:hAnsi="Arial"/>
                <w:sz w:val="20"/>
              </w:rPr>
              <w:t>By the end of each lesson, pupils should be able to answer the enquiry question using increasingly precise geographical vocabulary and evidence.</w:t>
            </w:r>
          </w:p>
          <w:p w14:paraId="1DD8D761" w14:textId="1693F054" w:rsidR="00030B34" w:rsidRDefault="00C2763D" w:rsidP="00C216A1">
            <w:pPr>
              <w:pStyle w:val="ListParagraph"/>
              <w:numPr>
                <w:ilvl w:val="0"/>
                <w:numId w:val="42"/>
              </w:numPr>
              <w:jc w:val="both"/>
            </w:pPr>
            <w:r w:rsidRPr="00C216A1">
              <w:rPr>
                <w:rFonts w:ascii="Arial" w:hAnsi="Arial"/>
                <w:sz w:val="20"/>
              </w:rPr>
              <w:t>The curriculum prioritises depth rather than superficial breadth, enabling pupils to build detailed knowledge of carefully selected places, processes and themes.</w:t>
            </w:r>
          </w:p>
          <w:p w14:paraId="22CB6175" w14:textId="143C96F6" w:rsidR="00030B34" w:rsidRDefault="00C2763D" w:rsidP="00C216A1">
            <w:pPr>
              <w:pStyle w:val="ListParagraph"/>
              <w:numPr>
                <w:ilvl w:val="0"/>
                <w:numId w:val="42"/>
              </w:numPr>
              <w:jc w:val="both"/>
            </w:pPr>
            <w:r w:rsidRPr="00C216A1">
              <w:rPr>
                <w:rFonts w:ascii="Arial" w:hAnsi="Arial"/>
                <w:sz w:val="20"/>
              </w:rPr>
              <w:t>All planning, presentations, lesson quizzes, knowledge organisers, handouts, activity videos and supporting materials are available through the Developing Experts website.</w:t>
            </w:r>
          </w:p>
          <w:p w14:paraId="6F668856" w14:textId="40ADD2D1" w:rsidR="00030B34" w:rsidRDefault="00C2763D" w:rsidP="00C216A1">
            <w:pPr>
              <w:pStyle w:val="ListParagraph"/>
              <w:numPr>
                <w:ilvl w:val="0"/>
                <w:numId w:val="42"/>
              </w:numPr>
              <w:jc w:val="both"/>
            </w:pPr>
            <w:r w:rsidRPr="00C216A1">
              <w:rPr>
                <w:rFonts w:ascii="Arial" w:hAnsi="Arial"/>
                <w:sz w:val="20"/>
              </w:rPr>
              <w:t>Teachers use the Developing Experts resources as the starting point for high-quality teaching, not as a script. Activities must be adapted, enhanced and scaffolded to meet the needs, interests, starting points and prior knowledge of learners.</w:t>
            </w:r>
          </w:p>
          <w:p w14:paraId="4B894C58" w14:textId="066E51F6" w:rsidR="00030B34" w:rsidRPr="00C216A1" w:rsidRDefault="00C2763D" w:rsidP="00C216A1">
            <w:pPr>
              <w:pStyle w:val="ListParagraph"/>
              <w:numPr>
                <w:ilvl w:val="0"/>
                <w:numId w:val="42"/>
              </w:numPr>
              <w:jc w:val="both"/>
            </w:pPr>
            <w:r w:rsidRPr="00C216A1">
              <w:rPr>
                <w:rFonts w:ascii="Arial" w:hAnsi="Arial"/>
                <w:sz w:val="20"/>
              </w:rPr>
              <w:t>Learning opportunities should be modified by class teachers to inspire, engage and challenge all pupils. Plans cannot, and should not, be taught exactly as they are; teachers are expected to use professional judgement to tailor lessons for their class.</w:t>
            </w:r>
          </w:p>
          <w:p w14:paraId="7FB82BFD" w14:textId="77777777" w:rsidR="00C216A1" w:rsidRDefault="00C216A1" w:rsidP="00C216A1">
            <w:pPr>
              <w:pStyle w:val="ListParagraph"/>
              <w:jc w:val="both"/>
            </w:pPr>
          </w:p>
          <w:p w14:paraId="3EA558BA" w14:textId="77777777" w:rsidR="00C216A1" w:rsidRDefault="00C216A1" w:rsidP="00C216A1">
            <w:pPr>
              <w:pStyle w:val="ListParagraph"/>
              <w:jc w:val="both"/>
            </w:pPr>
          </w:p>
          <w:p w14:paraId="6DAC4060" w14:textId="77777777" w:rsidR="00C216A1" w:rsidRDefault="00C216A1" w:rsidP="00C216A1">
            <w:pPr>
              <w:pStyle w:val="ListParagraph"/>
              <w:jc w:val="both"/>
            </w:pPr>
          </w:p>
          <w:p w14:paraId="09F14216" w14:textId="77777777" w:rsidR="00C216A1" w:rsidRDefault="00C216A1" w:rsidP="00C216A1">
            <w:pPr>
              <w:pStyle w:val="ListParagraph"/>
              <w:jc w:val="both"/>
            </w:pPr>
          </w:p>
          <w:p w14:paraId="799BE603" w14:textId="77777777" w:rsidR="00C216A1" w:rsidRDefault="00C216A1" w:rsidP="00C216A1">
            <w:pPr>
              <w:pStyle w:val="ListParagraph"/>
              <w:jc w:val="both"/>
            </w:pPr>
          </w:p>
          <w:p w14:paraId="6D42A49B" w14:textId="77777777" w:rsidR="00030B34" w:rsidRDefault="00C2763D" w:rsidP="00C216A1">
            <w:pPr>
              <w:jc w:val="both"/>
              <w:rPr>
                <w:rFonts w:ascii="Arial" w:hAnsi="Arial"/>
                <w:b/>
                <w:color w:val="333333"/>
                <w:sz w:val="21"/>
              </w:rPr>
            </w:pPr>
            <w:r>
              <w:rPr>
                <w:rFonts w:ascii="Arial" w:hAnsi="Arial"/>
                <w:b/>
                <w:color w:val="333333"/>
                <w:sz w:val="21"/>
              </w:rPr>
              <w:t>Year and Unit Overview</w:t>
            </w:r>
          </w:p>
          <w:p w14:paraId="5C4F35C4" w14:textId="77777777" w:rsidR="00C216A1" w:rsidRDefault="00C216A1" w:rsidP="00C216A1">
            <w:pPr>
              <w:jc w:val="both"/>
            </w:pPr>
          </w:p>
          <w:tbl>
            <w:tblPr>
              <w:tblStyle w:val="TableGrid"/>
              <w:tblW w:w="0" w:type="auto"/>
              <w:tblLook w:val="04A0" w:firstRow="1" w:lastRow="0" w:firstColumn="1" w:lastColumn="0" w:noHBand="0" w:noVBand="1"/>
            </w:tblPr>
            <w:tblGrid>
              <w:gridCol w:w="2540"/>
              <w:gridCol w:w="2569"/>
              <w:gridCol w:w="2572"/>
              <w:gridCol w:w="2549"/>
            </w:tblGrid>
            <w:tr w:rsidR="00030B34" w:rsidRPr="00C216A1" w14:paraId="37B9EB8B" w14:textId="77777777" w:rsidTr="00C216A1">
              <w:tc>
                <w:tcPr>
                  <w:tcW w:w="2614" w:type="dxa"/>
                  <w:shd w:val="clear" w:color="auto" w:fill="990033"/>
                  <w:vAlign w:val="center"/>
                </w:tcPr>
                <w:p w14:paraId="30B1C9F1" w14:textId="77777777" w:rsidR="00030B34" w:rsidRPr="00C216A1" w:rsidRDefault="00C2763D" w:rsidP="00C216A1">
                  <w:pPr>
                    <w:jc w:val="center"/>
                    <w:rPr>
                      <w:rFonts w:ascii="Arial" w:hAnsi="Arial" w:cs="Arial"/>
                    </w:rPr>
                  </w:pPr>
                  <w:r w:rsidRPr="00C216A1">
                    <w:rPr>
                      <w:rFonts w:ascii="Arial" w:hAnsi="Arial" w:cs="Arial"/>
                      <w:b/>
                    </w:rPr>
                    <w:t>Year</w:t>
                  </w:r>
                </w:p>
              </w:tc>
              <w:tc>
                <w:tcPr>
                  <w:tcW w:w="2614" w:type="dxa"/>
                  <w:shd w:val="clear" w:color="auto" w:fill="990033"/>
                  <w:vAlign w:val="center"/>
                </w:tcPr>
                <w:p w14:paraId="2F9CF14D" w14:textId="77777777" w:rsidR="00030B34" w:rsidRPr="00C216A1" w:rsidRDefault="00C2763D" w:rsidP="00C216A1">
                  <w:pPr>
                    <w:jc w:val="center"/>
                    <w:rPr>
                      <w:rFonts w:ascii="Arial" w:hAnsi="Arial" w:cs="Arial"/>
                    </w:rPr>
                  </w:pPr>
                  <w:r w:rsidRPr="00C216A1">
                    <w:rPr>
                      <w:rFonts w:ascii="Arial" w:hAnsi="Arial" w:cs="Arial"/>
                      <w:b/>
                    </w:rPr>
                    <w:t>Unit 1</w:t>
                  </w:r>
                </w:p>
              </w:tc>
              <w:tc>
                <w:tcPr>
                  <w:tcW w:w="2614" w:type="dxa"/>
                  <w:shd w:val="clear" w:color="auto" w:fill="990033"/>
                  <w:vAlign w:val="center"/>
                </w:tcPr>
                <w:p w14:paraId="32E1ED24" w14:textId="77777777" w:rsidR="00030B34" w:rsidRPr="00C216A1" w:rsidRDefault="00C2763D" w:rsidP="00C216A1">
                  <w:pPr>
                    <w:jc w:val="center"/>
                    <w:rPr>
                      <w:rFonts w:ascii="Arial" w:hAnsi="Arial" w:cs="Arial"/>
                    </w:rPr>
                  </w:pPr>
                  <w:r w:rsidRPr="00C216A1">
                    <w:rPr>
                      <w:rFonts w:ascii="Arial" w:hAnsi="Arial" w:cs="Arial"/>
                      <w:b/>
                    </w:rPr>
                    <w:t>Unit 2</w:t>
                  </w:r>
                </w:p>
              </w:tc>
              <w:tc>
                <w:tcPr>
                  <w:tcW w:w="2614" w:type="dxa"/>
                  <w:shd w:val="clear" w:color="auto" w:fill="990033"/>
                  <w:vAlign w:val="center"/>
                </w:tcPr>
                <w:p w14:paraId="20535393" w14:textId="77777777" w:rsidR="00030B34" w:rsidRPr="00C216A1" w:rsidRDefault="00C2763D" w:rsidP="00C216A1">
                  <w:pPr>
                    <w:jc w:val="center"/>
                    <w:rPr>
                      <w:rFonts w:ascii="Arial" w:hAnsi="Arial" w:cs="Arial"/>
                    </w:rPr>
                  </w:pPr>
                  <w:r w:rsidRPr="00C216A1">
                    <w:rPr>
                      <w:rFonts w:ascii="Arial" w:hAnsi="Arial" w:cs="Arial"/>
                      <w:b/>
                    </w:rPr>
                    <w:t>Unit 3</w:t>
                  </w:r>
                </w:p>
              </w:tc>
            </w:tr>
            <w:tr w:rsidR="00030B34" w:rsidRPr="00C216A1" w14:paraId="7655D904" w14:textId="77777777" w:rsidTr="00C216A1">
              <w:tc>
                <w:tcPr>
                  <w:tcW w:w="2614" w:type="dxa"/>
                  <w:vAlign w:val="center"/>
                </w:tcPr>
                <w:p w14:paraId="728E15B9" w14:textId="77777777" w:rsidR="00030B34" w:rsidRPr="00C216A1" w:rsidRDefault="00C2763D" w:rsidP="00C216A1">
                  <w:pPr>
                    <w:jc w:val="center"/>
                    <w:rPr>
                      <w:rFonts w:ascii="Arial" w:hAnsi="Arial" w:cs="Arial"/>
                    </w:rPr>
                  </w:pPr>
                  <w:r w:rsidRPr="00C216A1">
                    <w:rPr>
                      <w:rFonts w:ascii="Arial" w:hAnsi="Arial" w:cs="Arial"/>
                    </w:rPr>
                    <w:t>Year 1</w:t>
                  </w:r>
                </w:p>
              </w:tc>
              <w:tc>
                <w:tcPr>
                  <w:tcW w:w="2614" w:type="dxa"/>
                  <w:vAlign w:val="center"/>
                </w:tcPr>
                <w:p w14:paraId="4FE45F6E" w14:textId="77777777" w:rsidR="00030B34" w:rsidRPr="00C216A1" w:rsidRDefault="00C2763D" w:rsidP="00C216A1">
                  <w:pPr>
                    <w:jc w:val="center"/>
                    <w:rPr>
                      <w:rFonts w:ascii="Arial" w:hAnsi="Arial" w:cs="Arial"/>
                    </w:rPr>
                  </w:pPr>
                  <w:r w:rsidRPr="00C216A1">
                    <w:rPr>
                      <w:rFonts w:ascii="Arial" w:hAnsi="Arial" w:cs="Arial"/>
                    </w:rPr>
                    <w:t>My School</w:t>
                  </w:r>
                </w:p>
              </w:tc>
              <w:tc>
                <w:tcPr>
                  <w:tcW w:w="2614" w:type="dxa"/>
                  <w:vAlign w:val="center"/>
                </w:tcPr>
                <w:p w14:paraId="072DD74E" w14:textId="77777777" w:rsidR="00030B34" w:rsidRPr="00C216A1" w:rsidRDefault="00C2763D" w:rsidP="00C216A1">
                  <w:pPr>
                    <w:jc w:val="center"/>
                    <w:rPr>
                      <w:rFonts w:ascii="Arial" w:hAnsi="Arial" w:cs="Arial"/>
                    </w:rPr>
                  </w:pPr>
                  <w:r w:rsidRPr="00C216A1">
                    <w:rPr>
                      <w:rFonts w:ascii="Arial" w:hAnsi="Arial" w:cs="Arial"/>
                    </w:rPr>
                    <w:t>The United Kingdom</w:t>
                  </w:r>
                </w:p>
              </w:tc>
              <w:tc>
                <w:tcPr>
                  <w:tcW w:w="2614" w:type="dxa"/>
                  <w:vAlign w:val="center"/>
                </w:tcPr>
                <w:p w14:paraId="04A984BC" w14:textId="77777777" w:rsidR="00030B34" w:rsidRPr="00C216A1" w:rsidRDefault="00C2763D" w:rsidP="00C216A1">
                  <w:pPr>
                    <w:jc w:val="center"/>
                    <w:rPr>
                      <w:rFonts w:ascii="Arial" w:hAnsi="Arial" w:cs="Arial"/>
                    </w:rPr>
                  </w:pPr>
                  <w:r w:rsidRPr="00C216A1">
                    <w:rPr>
                      <w:rFonts w:ascii="Arial" w:hAnsi="Arial" w:cs="Arial"/>
                    </w:rPr>
                    <w:t>The World</w:t>
                  </w:r>
                </w:p>
              </w:tc>
            </w:tr>
            <w:tr w:rsidR="00030B34" w:rsidRPr="00C216A1" w14:paraId="74E0B6D5" w14:textId="77777777" w:rsidTr="00C216A1">
              <w:tc>
                <w:tcPr>
                  <w:tcW w:w="2614" w:type="dxa"/>
                  <w:vAlign w:val="center"/>
                </w:tcPr>
                <w:p w14:paraId="56735B8C" w14:textId="77777777" w:rsidR="00030B34" w:rsidRPr="00C216A1" w:rsidRDefault="00C2763D" w:rsidP="00C216A1">
                  <w:pPr>
                    <w:jc w:val="center"/>
                    <w:rPr>
                      <w:rFonts w:ascii="Arial" w:hAnsi="Arial" w:cs="Arial"/>
                    </w:rPr>
                  </w:pPr>
                  <w:r w:rsidRPr="00C216A1">
                    <w:rPr>
                      <w:rFonts w:ascii="Arial" w:hAnsi="Arial" w:cs="Arial"/>
                    </w:rPr>
                    <w:t>Year 2</w:t>
                  </w:r>
                </w:p>
              </w:tc>
              <w:tc>
                <w:tcPr>
                  <w:tcW w:w="2614" w:type="dxa"/>
                  <w:vAlign w:val="center"/>
                </w:tcPr>
                <w:p w14:paraId="228BF5AF" w14:textId="77777777" w:rsidR="00030B34" w:rsidRPr="00C216A1" w:rsidRDefault="00C2763D" w:rsidP="00C216A1">
                  <w:pPr>
                    <w:jc w:val="center"/>
                    <w:rPr>
                      <w:rFonts w:ascii="Arial" w:hAnsi="Arial" w:cs="Arial"/>
                    </w:rPr>
                  </w:pPr>
                  <w:r w:rsidRPr="00C216A1">
                    <w:rPr>
                      <w:rFonts w:ascii="Arial" w:hAnsi="Arial" w:cs="Arial"/>
                    </w:rPr>
                    <w:t>Where We Live</w:t>
                  </w:r>
                </w:p>
              </w:tc>
              <w:tc>
                <w:tcPr>
                  <w:tcW w:w="2614" w:type="dxa"/>
                  <w:vAlign w:val="center"/>
                </w:tcPr>
                <w:p w14:paraId="6E5CFCA9" w14:textId="77777777" w:rsidR="00030B34" w:rsidRPr="00C216A1" w:rsidRDefault="00C2763D" w:rsidP="00C216A1">
                  <w:pPr>
                    <w:jc w:val="center"/>
                    <w:rPr>
                      <w:rFonts w:ascii="Arial" w:hAnsi="Arial" w:cs="Arial"/>
                    </w:rPr>
                  </w:pPr>
                  <w:r w:rsidRPr="00C216A1">
                    <w:rPr>
                      <w:rFonts w:ascii="Arial" w:hAnsi="Arial" w:cs="Arial"/>
                    </w:rPr>
                    <w:t>The United Kingdom</w:t>
                  </w:r>
                </w:p>
              </w:tc>
              <w:tc>
                <w:tcPr>
                  <w:tcW w:w="2614" w:type="dxa"/>
                  <w:vAlign w:val="center"/>
                </w:tcPr>
                <w:p w14:paraId="0055C12E" w14:textId="77777777" w:rsidR="00030B34" w:rsidRPr="00C216A1" w:rsidRDefault="00C2763D" w:rsidP="00C216A1">
                  <w:pPr>
                    <w:jc w:val="center"/>
                    <w:rPr>
                      <w:rFonts w:ascii="Arial" w:hAnsi="Arial" w:cs="Arial"/>
                    </w:rPr>
                  </w:pPr>
                  <w:r w:rsidRPr="00C216A1">
                    <w:rPr>
                      <w:rFonts w:ascii="Arial" w:hAnsi="Arial" w:cs="Arial"/>
                    </w:rPr>
                    <w:t>The World</w:t>
                  </w:r>
                </w:p>
              </w:tc>
            </w:tr>
            <w:tr w:rsidR="00030B34" w:rsidRPr="00C216A1" w14:paraId="0D5F4336" w14:textId="77777777" w:rsidTr="00C216A1">
              <w:tc>
                <w:tcPr>
                  <w:tcW w:w="2614" w:type="dxa"/>
                  <w:vAlign w:val="center"/>
                </w:tcPr>
                <w:p w14:paraId="6BD30143" w14:textId="77777777" w:rsidR="00030B34" w:rsidRPr="00C216A1" w:rsidRDefault="00C2763D" w:rsidP="00C216A1">
                  <w:pPr>
                    <w:jc w:val="center"/>
                    <w:rPr>
                      <w:rFonts w:ascii="Arial" w:hAnsi="Arial" w:cs="Arial"/>
                    </w:rPr>
                  </w:pPr>
                  <w:r w:rsidRPr="00C216A1">
                    <w:rPr>
                      <w:rFonts w:ascii="Arial" w:hAnsi="Arial" w:cs="Arial"/>
                    </w:rPr>
                    <w:t>Year 3</w:t>
                  </w:r>
                </w:p>
              </w:tc>
              <w:tc>
                <w:tcPr>
                  <w:tcW w:w="2614" w:type="dxa"/>
                  <w:vAlign w:val="center"/>
                </w:tcPr>
                <w:p w14:paraId="18E4678B" w14:textId="77777777" w:rsidR="00030B34" w:rsidRPr="00C216A1" w:rsidRDefault="00C2763D" w:rsidP="00C216A1">
                  <w:pPr>
                    <w:jc w:val="center"/>
                    <w:rPr>
                      <w:rFonts w:ascii="Arial" w:hAnsi="Arial" w:cs="Arial"/>
                    </w:rPr>
                  </w:pPr>
                  <w:r w:rsidRPr="00C216A1">
                    <w:rPr>
                      <w:rFonts w:ascii="Arial" w:hAnsi="Arial" w:cs="Arial"/>
                    </w:rPr>
                    <w:t>Settlements</w:t>
                  </w:r>
                </w:p>
              </w:tc>
              <w:tc>
                <w:tcPr>
                  <w:tcW w:w="2614" w:type="dxa"/>
                  <w:vAlign w:val="center"/>
                </w:tcPr>
                <w:p w14:paraId="0D65113F" w14:textId="77777777" w:rsidR="00030B34" w:rsidRPr="00C216A1" w:rsidRDefault="00C2763D" w:rsidP="00C216A1">
                  <w:pPr>
                    <w:jc w:val="center"/>
                    <w:rPr>
                      <w:rFonts w:ascii="Arial" w:hAnsi="Arial" w:cs="Arial"/>
                    </w:rPr>
                  </w:pPr>
                  <w:r w:rsidRPr="00C216A1">
                    <w:rPr>
                      <w:rFonts w:ascii="Arial" w:hAnsi="Arial" w:cs="Arial"/>
                    </w:rPr>
                    <w:t>Biomes</w:t>
                  </w:r>
                </w:p>
              </w:tc>
              <w:tc>
                <w:tcPr>
                  <w:tcW w:w="2614" w:type="dxa"/>
                  <w:vAlign w:val="center"/>
                </w:tcPr>
                <w:p w14:paraId="795357E1" w14:textId="77777777" w:rsidR="00030B34" w:rsidRPr="00C216A1" w:rsidRDefault="00C2763D" w:rsidP="00C216A1">
                  <w:pPr>
                    <w:jc w:val="center"/>
                    <w:rPr>
                      <w:rFonts w:ascii="Arial" w:hAnsi="Arial" w:cs="Arial"/>
                    </w:rPr>
                  </w:pPr>
                  <w:r w:rsidRPr="00C216A1">
                    <w:rPr>
                      <w:rFonts w:ascii="Arial" w:hAnsi="Arial" w:cs="Arial"/>
                    </w:rPr>
                    <w:t>Italy</w:t>
                  </w:r>
                </w:p>
              </w:tc>
            </w:tr>
            <w:tr w:rsidR="00030B34" w:rsidRPr="00C216A1" w14:paraId="7310AF48" w14:textId="77777777" w:rsidTr="00C216A1">
              <w:tc>
                <w:tcPr>
                  <w:tcW w:w="2614" w:type="dxa"/>
                  <w:vAlign w:val="center"/>
                </w:tcPr>
                <w:p w14:paraId="1AA21475" w14:textId="77777777" w:rsidR="00030B34" w:rsidRPr="00C216A1" w:rsidRDefault="00C2763D" w:rsidP="00C216A1">
                  <w:pPr>
                    <w:jc w:val="center"/>
                    <w:rPr>
                      <w:rFonts w:ascii="Arial" w:hAnsi="Arial" w:cs="Arial"/>
                    </w:rPr>
                  </w:pPr>
                  <w:r w:rsidRPr="00C216A1">
                    <w:rPr>
                      <w:rFonts w:ascii="Arial" w:hAnsi="Arial" w:cs="Arial"/>
                    </w:rPr>
                    <w:t>Year 4</w:t>
                  </w:r>
                </w:p>
              </w:tc>
              <w:tc>
                <w:tcPr>
                  <w:tcW w:w="2614" w:type="dxa"/>
                  <w:vAlign w:val="center"/>
                </w:tcPr>
                <w:p w14:paraId="56F79BED" w14:textId="77777777" w:rsidR="00030B34" w:rsidRPr="00C216A1" w:rsidRDefault="00C2763D" w:rsidP="00C216A1">
                  <w:pPr>
                    <w:jc w:val="center"/>
                    <w:rPr>
                      <w:rFonts w:ascii="Arial" w:hAnsi="Arial" w:cs="Arial"/>
                    </w:rPr>
                  </w:pPr>
                  <w:r w:rsidRPr="00C216A1">
                    <w:rPr>
                      <w:rFonts w:ascii="Arial" w:hAnsi="Arial" w:cs="Arial"/>
                    </w:rPr>
                    <w:t>The United Kingdom</w:t>
                  </w:r>
                </w:p>
              </w:tc>
              <w:tc>
                <w:tcPr>
                  <w:tcW w:w="2614" w:type="dxa"/>
                  <w:vAlign w:val="center"/>
                </w:tcPr>
                <w:p w14:paraId="7425C19D" w14:textId="77777777" w:rsidR="00030B34" w:rsidRPr="00C216A1" w:rsidRDefault="00C2763D" w:rsidP="00C216A1">
                  <w:pPr>
                    <w:jc w:val="center"/>
                    <w:rPr>
                      <w:rFonts w:ascii="Arial" w:hAnsi="Arial" w:cs="Arial"/>
                    </w:rPr>
                  </w:pPr>
                  <w:r w:rsidRPr="00C216A1">
                    <w:rPr>
                      <w:rFonts w:ascii="Arial" w:hAnsi="Arial" w:cs="Arial"/>
                    </w:rPr>
                    <w:t>Volcanoes, Mountains and Earthquakes</w:t>
                  </w:r>
                </w:p>
              </w:tc>
              <w:tc>
                <w:tcPr>
                  <w:tcW w:w="2614" w:type="dxa"/>
                  <w:vAlign w:val="center"/>
                </w:tcPr>
                <w:p w14:paraId="6781A12A" w14:textId="77777777" w:rsidR="00030B34" w:rsidRPr="00C216A1" w:rsidRDefault="00C2763D" w:rsidP="00C216A1">
                  <w:pPr>
                    <w:jc w:val="center"/>
                    <w:rPr>
                      <w:rFonts w:ascii="Arial" w:hAnsi="Arial" w:cs="Arial"/>
                    </w:rPr>
                  </w:pPr>
                  <w:r w:rsidRPr="00C216A1">
                    <w:rPr>
                      <w:rFonts w:ascii="Arial" w:hAnsi="Arial" w:cs="Arial"/>
                    </w:rPr>
                    <w:t>Europe</w:t>
                  </w:r>
                </w:p>
              </w:tc>
            </w:tr>
            <w:tr w:rsidR="00030B34" w:rsidRPr="00C216A1" w14:paraId="6DB10216" w14:textId="77777777" w:rsidTr="00C216A1">
              <w:tc>
                <w:tcPr>
                  <w:tcW w:w="2614" w:type="dxa"/>
                  <w:vAlign w:val="center"/>
                </w:tcPr>
                <w:p w14:paraId="622153FE" w14:textId="77777777" w:rsidR="00030B34" w:rsidRPr="00C216A1" w:rsidRDefault="00C2763D" w:rsidP="00C216A1">
                  <w:pPr>
                    <w:jc w:val="center"/>
                    <w:rPr>
                      <w:rFonts w:ascii="Arial" w:hAnsi="Arial" w:cs="Arial"/>
                    </w:rPr>
                  </w:pPr>
                  <w:r w:rsidRPr="00C216A1">
                    <w:rPr>
                      <w:rFonts w:ascii="Arial" w:hAnsi="Arial" w:cs="Arial"/>
                    </w:rPr>
                    <w:t>Year 5</w:t>
                  </w:r>
                </w:p>
              </w:tc>
              <w:tc>
                <w:tcPr>
                  <w:tcW w:w="2614" w:type="dxa"/>
                  <w:vAlign w:val="center"/>
                </w:tcPr>
                <w:p w14:paraId="33A01469" w14:textId="77777777" w:rsidR="00030B34" w:rsidRPr="00C216A1" w:rsidRDefault="00C2763D" w:rsidP="00C216A1">
                  <w:pPr>
                    <w:jc w:val="center"/>
                    <w:rPr>
                      <w:rFonts w:ascii="Arial" w:hAnsi="Arial" w:cs="Arial"/>
                    </w:rPr>
                  </w:pPr>
                  <w:r w:rsidRPr="00C216A1">
                    <w:rPr>
                      <w:rFonts w:ascii="Arial" w:hAnsi="Arial" w:cs="Arial"/>
                    </w:rPr>
                    <w:t>Our Local Area</w:t>
                  </w:r>
                </w:p>
              </w:tc>
              <w:tc>
                <w:tcPr>
                  <w:tcW w:w="2614" w:type="dxa"/>
                  <w:vAlign w:val="center"/>
                </w:tcPr>
                <w:p w14:paraId="1F3BD185" w14:textId="77777777" w:rsidR="00030B34" w:rsidRPr="00C216A1" w:rsidRDefault="00C2763D" w:rsidP="00C216A1">
                  <w:pPr>
                    <w:jc w:val="center"/>
                    <w:rPr>
                      <w:rFonts w:ascii="Arial" w:hAnsi="Arial" w:cs="Arial"/>
                    </w:rPr>
                  </w:pPr>
                  <w:r w:rsidRPr="00C216A1">
                    <w:rPr>
                      <w:rFonts w:ascii="Arial" w:hAnsi="Arial" w:cs="Arial"/>
                    </w:rPr>
                    <w:t>Our Connected World</w:t>
                  </w:r>
                </w:p>
              </w:tc>
              <w:tc>
                <w:tcPr>
                  <w:tcW w:w="2614" w:type="dxa"/>
                  <w:vAlign w:val="center"/>
                </w:tcPr>
                <w:p w14:paraId="54E198D5" w14:textId="77777777" w:rsidR="00030B34" w:rsidRPr="00C216A1" w:rsidRDefault="00C2763D" w:rsidP="00C216A1">
                  <w:pPr>
                    <w:jc w:val="center"/>
                    <w:rPr>
                      <w:rFonts w:ascii="Arial" w:hAnsi="Arial" w:cs="Arial"/>
                    </w:rPr>
                  </w:pPr>
                  <w:r w:rsidRPr="00C216A1">
                    <w:rPr>
                      <w:rFonts w:ascii="Arial" w:hAnsi="Arial" w:cs="Arial"/>
                    </w:rPr>
                    <w:t>Our Blue Planet</w:t>
                  </w:r>
                </w:p>
              </w:tc>
            </w:tr>
            <w:tr w:rsidR="00030B34" w:rsidRPr="00C216A1" w14:paraId="1D7ECF0C" w14:textId="77777777" w:rsidTr="00C216A1">
              <w:tc>
                <w:tcPr>
                  <w:tcW w:w="2614" w:type="dxa"/>
                  <w:vAlign w:val="center"/>
                </w:tcPr>
                <w:p w14:paraId="3AA9F69C" w14:textId="77777777" w:rsidR="00030B34" w:rsidRPr="00C216A1" w:rsidRDefault="00C2763D" w:rsidP="00C216A1">
                  <w:pPr>
                    <w:jc w:val="center"/>
                    <w:rPr>
                      <w:rFonts w:ascii="Arial" w:hAnsi="Arial" w:cs="Arial"/>
                    </w:rPr>
                  </w:pPr>
                  <w:r w:rsidRPr="00C216A1">
                    <w:rPr>
                      <w:rFonts w:ascii="Arial" w:hAnsi="Arial" w:cs="Arial"/>
                    </w:rPr>
                    <w:t>Year 6</w:t>
                  </w:r>
                </w:p>
              </w:tc>
              <w:tc>
                <w:tcPr>
                  <w:tcW w:w="2614" w:type="dxa"/>
                  <w:vAlign w:val="center"/>
                </w:tcPr>
                <w:p w14:paraId="256698D0" w14:textId="77777777" w:rsidR="00030B34" w:rsidRPr="00C216A1" w:rsidRDefault="00C2763D" w:rsidP="00C216A1">
                  <w:pPr>
                    <w:jc w:val="center"/>
                    <w:rPr>
                      <w:rFonts w:ascii="Arial" w:hAnsi="Arial" w:cs="Arial"/>
                    </w:rPr>
                  </w:pPr>
                  <w:r w:rsidRPr="00C216A1">
                    <w:rPr>
                      <w:rFonts w:ascii="Arial" w:hAnsi="Arial" w:cs="Arial"/>
                    </w:rPr>
                    <w:t>The Amazon Rainforest</w:t>
                  </w:r>
                </w:p>
              </w:tc>
              <w:tc>
                <w:tcPr>
                  <w:tcW w:w="2614" w:type="dxa"/>
                  <w:vAlign w:val="center"/>
                </w:tcPr>
                <w:p w14:paraId="6C012ABE" w14:textId="77777777" w:rsidR="00030B34" w:rsidRPr="00C216A1" w:rsidRDefault="00C2763D" w:rsidP="00C216A1">
                  <w:pPr>
                    <w:jc w:val="center"/>
                    <w:rPr>
                      <w:rFonts w:ascii="Arial" w:hAnsi="Arial" w:cs="Arial"/>
                    </w:rPr>
                  </w:pPr>
                  <w:r w:rsidRPr="00C216A1">
                    <w:rPr>
                      <w:rFonts w:ascii="Arial" w:hAnsi="Arial" w:cs="Arial"/>
                    </w:rPr>
                    <w:t>North America</w:t>
                  </w:r>
                </w:p>
              </w:tc>
              <w:tc>
                <w:tcPr>
                  <w:tcW w:w="2614" w:type="dxa"/>
                  <w:vAlign w:val="center"/>
                </w:tcPr>
                <w:p w14:paraId="03D1AA4C" w14:textId="77777777" w:rsidR="00030B34" w:rsidRPr="00C216A1" w:rsidRDefault="00C2763D" w:rsidP="00C216A1">
                  <w:pPr>
                    <w:jc w:val="center"/>
                    <w:rPr>
                      <w:rFonts w:ascii="Arial" w:hAnsi="Arial" w:cs="Arial"/>
                    </w:rPr>
                  </w:pPr>
                  <w:r w:rsidRPr="00C216A1">
                    <w:rPr>
                      <w:rFonts w:ascii="Arial" w:hAnsi="Arial" w:cs="Arial"/>
                    </w:rPr>
                    <w:t>My Place</w:t>
                  </w:r>
                </w:p>
              </w:tc>
            </w:tr>
          </w:tbl>
          <w:p w14:paraId="24D9C3FF" w14:textId="77777777" w:rsidR="00030B34" w:rsidRDefault="00030B34" w:rsidP="00C216A1">
            <w:pPr>
              <w:jc w:val="both"/>
            </w:pPr>
          </w:p>
          <w:p w14:paraId="5140CFCC" w14:textId="77777777" w:rsidR="00030B34" w:rsidRDefault="00C2763D" w:rsidP="00C216A1">
            <w:pPr>
              <w:jc w:val="both"/>
            </w:pPr>
            <w:r>
              <w:rPr>
                <w:rFonts w:ascii="Arial" w:hAnsi="Arial"/>
                <w:b/>
                <w:color w:val="333333"/>
                <w:sz w:val="21"/>
              </w:rPr>
              <w:t>Fieldwork and Local Knowledge</w:t>
            </w:r>
          </w:p>
          <w:p w14:paraId="3E70ADDC" w14:textId="77777777" w:rsidR="00030B34" w:rsidRDefault="00C2763D" w:rsidP="00C216A1">
            <w:pPr>
              <w:jc w:val="both"/>
              <w:rPr>
                <w:rFonts w:ascii="Arial" w:hAnsi="Arial"/>
                <w:sz w:val="20"/>
              </w:rPr>
            </w:pPr>
            <w:r>
              <w:rPr>
                <w:rFonts w:ascii="Arial" w:hAnsi="Arial"/>
                <w:sz w:val="20"/>
              </w:rPr>
              <w:t xml:space="preserve">Fieldwork is integral to Geography teaching. Pupils develop the skills of competent geographers by observing, measuring, identifying, classifying, recording data, communicating, reflecting and collaborating. Teachers are expected to add local knowledge, local maps, aerial imagery and relevant local examples to Developing Experts lessons so that fieldwork and local area learning are meaningful and rooted in </w:t>
            </w:r>
            <w:proofErr w:type="gramStart"/>
            <w:r>
              <w:rPr>
                <w:rFonts w:ascii="Arial" w:hAnsi="Arial"/>
                <w:sz w:val="20"/>
              </w:rPr>
              <w:t>pupils’</w:t>
            </w:r>
            <w:proofErr w:type="gramEnd"/>
            <w:r>
              <w:rPr>
                <w:rFonts w:ascii="Arial" w:hAnsi="Arial"/>
                <w:sz w:val="20"/>
              </w:rPr>
              <w:t xml:space="preserve"> lived context.</w:t>
            </w:r>
          </w:p>
          <w:p w14:paraId="46C670CE" w14:textId="77777777" w:rsidR="00C216A1" w:rsidRDefault="00C216A1" w:rsidP="00C216A1">
            <w:pPr>
              <w:jc w:val="both"/>
            </w:pPr>
          </w:p>
          <w:p w14:paraId="03CAA838" w14:textId="77777777" w:rsidR="00030B34" w:rsidRDefault="00C2763D" w:rsidP="00C216A1">
            <w:pPr>
              <w:jc w:val="both"/>
            </w:pPr>
            <w:r>
              <w:rPr>
                <w:rFonts w:ascii="Arial" w:hAnsi="Arial"/>
                <w:b/>
                <w:color w:val="333333"/>
                <w:sz w:val="21"/>
              </w:rPr>
              <w:t>EYFS</w:t>
            </w:r>
          </w:p>
          <w:p w14:paraId="10A410E9" w14:textId="77777777" w:rsidR="00030B34" w:rsidRDefault="00C2763D" w:rsidP="00C216A1">
            <w:pPr>
              <w:jc w:val="both"/>
              <w:rPr>
                <w:rFonts w:ascii="Arial" w:hAnsi="Arial"/>
                <w:sz w:val="20"/>
              </w:rPr>
            </w:pPr>
            <w:r>
              <w:rPr>
                <w:rFonts w:ascii="Arial" w:hAnsi="Arial"/>
                <w:sz w:val="20"/>
              </w:rPr>
              <w:t>The Early Years Foundation Stage follows the school’s agreed EYFS guidance and supports children to develop Understanding of the World through exploration of past and present, people, culture and communities, and the natural world. Early geographical learning is developed through talk, stories, outdoor exploration, maps, journeys, local walks, observation and purposeful play.</w:t>
            </w:r>
          </w:p>
          <w:p w14:paraId="1BFB8DD2" w14:textId="77777777" w:rsidR="00C216A1" w:rsidRDefault="00C216A1" w:rsidP="00C216A1">
            <w:pPr>
              <w:jc w:val="both"/>
            </w:pPr>
          </w:p>
          <w:p w14:paraId="012986B3" w14:textId="77777777" w:rsidR="00030B34" w:rsidRDefault="00C2763D" w:rsidP="00C216A1">
            <w:pPr>
              <w:jc w:val="both"/>
            </w:pPr>
            <w:r>
              <w:rPr>
                <w:rFonts w:ascii="Arial" w:hAnsi="Arial"/>
                <w:b/>
                <w:color w:val="333333"/>
                <w:sz w:val="21"/>
              </w:rPr>
              <w:t>Entry and Exit Points</w:t>
            </w:r>
          </w:p>
          <w:p w14:paraId="31214284" w14:textId="77777777" w:rsidR="00030B34" w:rsidRDefault="00C2763D" w:rsidP="00C216A1">
            <w:pPr>
              <w:jc w:val="both"/>
              <w:rPr>
                <w:rFonts w:ascii="Arial" w:hAnsi="Arial"/>
                <w:sz w:val="20"/>
              </w:rPr>
            </w:pPr>
            <w:r>
              <w:rPr>
                <w:rFonts w:ascii="Arial" w:hAnsi="Arial"/>
                <w:sz w:val="20"/>
              </w:rPr>
              <w:t xml:space="preserve">At the beginning of each topic, children may take part in a </w:t>
            </w:r>
            <w:proofErr w:type="gramStart"/>
            <w:r>
              <w:rPr>
                <w:rFonts w:ascii="Arial" w:hAnsi="Arial"/>
                <w:sz w:val="20"/>
              </w:rPr>
              <w:t>WOW day</w:t>
            </w:r>
            <w:proofErr w:type="gramEnd"/>
            <w:r>
              <w:rPr>
                <w:rFonts w:ascii="Arial" w:hAnsi="Arial"/>
                <w:sz w:val="20"/>
              </w:rPr>
              <w:t xml:space="preserve"> or stimulus activity to promote curiosity. The exit point provides an opportunity to celebrate, apply and share the knowledge and skills gained during the unit.</w:t>
            </w:r>
          </w:p>
          <w:p w14:paraId="6DE745B4" w14:textId="77777777" w:rsidR="00C216A1" w:rsidRDefault="00C216A1" w:rsidP="00C216A1">
            <w:pPr>
              <w:jc w:val="both"/>
            </w:pPr>
          </w:p>
          <w:p w14:paraId="6401925A" w14:textId="77777777" w:rsidR="00030B34" w:rsidRDefault="00C2763D" w:rsidP="00C216A1">
            <w:pPr>
              <w:jc w:val="both"/>
            </w:pPr>
            <w:r>
              <w:rPr>
                <w:rFonts w:ascii="Arial" w:hAnsi="Arial"/>
                <w:b/>
                <w:color w:val="333333"/>
                <w:sz w:val="21"/>
              </w:rPr>
              <w:t>Resources</w:t>
            </w:r>
          </w:p>
          <w:p w14:paraId="2B586837" w14:textId="77777777" w:rsidR="00030B34" w:rsidRDefault="00C2763D" w:rsidP="00C216A1">
            <w:pPr>
              <w:jc w:val="both"/>
              <w:rPr>
                <w:rFonts w:ascii="Arial" w:hAnsi="Arial"/>
                <w:sz w:val="20"/>
              </w:rPr>
            </w:pPr>
            <w:r>
              <w:rPr>
                <w:rFonts w:ascii="Arial" w:hAnsi="Arial"/>
                <w:sz w:val="20"/>
              </w:rPr>
              <w:t>Teachers should use Developing Experts digital resources alongside high-quality school resources. Classrooms should have access, as appropriate, to local maps, Ordnance Survey maps, aerial views of the school and local area, globes, atlases, world maps and United Kingdom maps. Online mapping tools may be used to enhance learning, particularly when exploring change over time; however, physical maps and atlases remain important, especially for younger pupils developing secure map-reading skills.</w:t>
            </w:r>
          </w:p>
          <w:p w14:paraId="6BB7D471" w14:textId="77777777" w:rsidR="00C216A1" w:rsidRDefault="00C216A1" w:rsidP="00C216A1">
            <w:pPr>
              <w:jc w:val="both"/>
            </w:pPr>
          </w:p>
          <w:p w14:paraId="79A2DC25" w14:textId="77777777" w:rsidR="00030B34" w:rsidRDefault="00C2763D" w:rsidP="00C216A1">
            <w:pPr>
              <w:jc w:val="both"/>
            </w:pPr>
            <w:r>
              <w:rPr>
                <w:rFonts w:ascii="Arial" w:hAnsi="Arial"/>
                <w:b/>
                <w:color w:val="333333"/>
                <w:sz w:val="21"/>
              </w:rPr>
              <w:t>Displays</w:t>
            </w:r>
          </w:p>
          <w:p w14:paraId="77E4734B" w14:textId="77777777" w:rsidR="00030B34" w:rsidRDefault="00C2763D" w:rsidP="00C216A1">
            <w:pPr>
              <w:jc w:val="both"/>
              <w:rPr>
                <w:rFonts w:ascii="Arial" w:hAnsi="Arial"/>
                <w:sz w:val="20"/>
              </w:rPr>
            </w:pPr>
            <w:r>
              <w:rPr>
                <w:rFonts w:ascii="Arial" w:hAnsi="Arial"/>
                <w:sz w:val="20"/>
              </w:rPr>
              <w:t xml:space="preserve">Each class is expected to display key vocabulary and relevant geographical learning. Displays should support retrieval, celebrate processes and outcomes, and provide pupils with access to maps, images, diagrams, fieldwork evidence and knowledge organisers where appropriate. Whole school Geography displays will be led by the </w:t>
            </w:r>
            <w:proofErr w:type="gramStart"/>
            <w:r>
              <w:rPr>
                <w:rFonts w:ascii="Arial" w:hAnsi="Arial"/>
                <w:sz w:val="20"/>
              </w:rPr>
              <w:t>Geography</w:t>
            </w:r>
            <w:proofErr w:type="gramEnd"/>
            <w:r>
              <w:rPr>
                <w:rFonts w:ascii="Arial" w:hAnsi="Arial"/>
                <w:sz w:val="20"/>
              </w:rPr>
              <w:t xml:space="preserve"> subject lead.</w:t>
            </w:r>
          </w:p>
          <w:p w14:paraId="5C8EFED7" w14:textId="77777777" w:rsidR="00C216A1" w:rsidRDefault="00C216A1" w:rsidP="00C216A1">
            <w:pPr>
              <w:jc w:val="both"/>
            </w:pPr>
          </w:p>
          <w:p w14:paraId="12280E31" w14:textId="77777777" w:rsidR="00030B34" w:rsidRDefault="00C2763D" w:rsidP="00C216A1">
            <w:pPr>
              <w:jc w:val="both"/>
            </w:pPr>
            <w:r>
              <w:rPr>
                <w:rFonts w:ascii="Arial" w:hAnsi="Arial"/>
                <w:b/>
                <w:color w:val="333333"/>
                <w:sz w:val="21"/>
              </w:rPr>
              <w:t>Presentation</w:t>
            </w:r>
          </w:p>
          <w:p w14:paraId="25B530B7" w14:textId="77777777" w:rsidR="00030B34" w:rsidRDefault="00C2763D" w:rsidP="00C216A1">
            <w:pPr>
              <w:jc w:val="both"/>
              <w:rPr>
                <w:rFonts w:ascii="Arial" w:hAnsi="Arial"/>
                <w:sz w:val="20"/>
              </w:rPr>
            </w:pPr>
            <w:r>
              <w:rPr>
                <w:rFonts w:ascii="Arial" w:hAnsi="Arial"/>
                <w:sz w:val="20"/>
              </w:rPr>
              <w:t xml:space="preserve">Handwriting and presentation are whole school </w:t>
            </w:r>
            <w:proofErr w:type="gramStart"/>
            <w:r>
              <w:rPr>
                <w:rFonts w:ascii="Arial" w:hAnsi="Arial"/>
                <w:sz w:val="20"/>
              </w:rPr>
              <w:t>priorities</w:t>
            </w:r>
            <w:proofErr w:type="gramEnd"/>
            <w:r>
              <w:rPr>
                <w:rFonts w:ascii="Arial" w:hAnsi="Arial"/>
                <w:sz w:val="20"/>
              </w:rPr>
              <w:t xml:space="preserve"> and the highest standards are expected across the curriculum. Staff will model expectations and pupils will be supported to present geographical information clearly through written explanations, maps, diagrams, data, fieldwork records and extended outcomes.</w:t>
            </w:r>
          </w:p>
          <w:p w14:paraId="6CCD3A78" w14:textId="77777777" w:rsidR="00C216A1" w:rsidRDefault="00C216A1" w:rsidP="00C216A1">
            <w:pPr>
              <w:jc w:val="both"/>
            </w:pPr>
          </w:p>
          <w:p w14:paraId="331A97D3" w14:textId="324E7713" w:rsidR="00030B34" w:rsidRDefault="00C2763D" w:rsidP="00C216A1">
            <w:pPr>
              <w:jc w:val="both"/>
            </w:pPr>
            <w:r>
              <w:rPr>
                <w:rFonts w:ascii="Arial" w:hAnsi="Arial"/>
                <w:b/>
                <w:color w:val="333333"/>
                <w:sz w:val="21"/>
              </w:rPr>
              <w:t>Planning</w:t>
            </w:r>
            <w:r w:rsidR="00C216A1">
              <w:rPr>
                <w:rFonts w:ascii="Arial" w:hAnsi="Arial"/>
                <w:b/>
                <w:color w:val="333333"/>
                <w:sz w:val="21"/>
              </w:rPr>
              <w:t xml:space="preserve"> and Adaptation</w:t>
            </w:r>
          </w:p>
          <w:p w14:paraId="61055B74" w14:textId="77777777" w:rsidR="00C216A1" w:rsidRPr="00C216A1" w:rsidRDefault="00C216A1" w:rsidP="00C216A1">
            <w:pPr>
              <w:jc w:val="both"/>
              <w:rPr>
                <w:rFonts w:ascii="Arial" w:hAnsi="Arial"/>
                <w:sz w:val="20"/>
              </w:rPr>
            </w:pPr>
            <w:r w:rsidRPr="00C216A1">
              <w:rPr>
                <w:rFonts w:ascii="Arial" w:hAnsi="Arial"/>
                <w:sz w:val="20"/>
              </w:rPr>
              <w:t>All planning is available through the Developing Experts website and should be used as a starting point to support high-quality teaching and learning. Activities must be carefully scaffolded to meet the needs of all learners. Learning opportunities should be enhanced, adapted and modified by class teachers to ensure that they inspire, engage and challenge pupils effectively. Plans cannot, and should not, be taught exactly as they are; teachers are expected to use their professional judgement to tailor lessons to the needs, interests and prior knowledge of their class.</w:t>
            </w:r>
          </w:p>
          <w:p w14:paraId="1E3F4E19" w14:textId="77777777" w:rsidR="00C216A1" w:rsidRDefault="00C216A1" w:rsidP="00C216A1">
            <w:pPr>
              <w:jc w:val="both"/>
            </w:pPr>
          </w:p>
        </w:tc>
      </w:tr>
      <w:tr w:rsidR="0071630C" w14:paraId="3207BE8A" w14:textId="77777777" w:rsidTr="002D1F12">
        <w:tc>
          <w:tcPr>
            <w:tcW w:w="10456" w:type="dxa"/>
            <w:shd w:val="clear" w:color="auto" w:fill="990033"/>
            <w:vAlign w:val="center"/>
          </w:tcPr>
          <w:p w14:paraId="136558AE" w14:textId="77777777" w:rsidR="0071630C" w:rsidRPr="00FF5394" w:rsidRDefault="0071630C" w:rsidP="00084B38">
            <w:pPr>
              <w:spacing w:after="60" w:line="259" w:lineRule="auto"/>
              <w:jc w:val="center"/>
              <w:rPr>
                <w:rFonts w:ascii="Arial" w:hAnsi="Arial" w:cs="Arial"/>
                <w:b/>
                <w:bCs/>
              </w:rPr>
            </w:pPr>
            <w:r>
              <w:rPr>
                <w:rFonts w:ascii="Arial" w:hAnsi="Arial" w:cs="Arial"/>
                <w:b/>
                <w:bCs/>
                <w:sz w:val="21"/>
              </w:rPr>
              <w:t>Cross Curricular Links</w:t>
            </w:r>
          </w:p>
        </w:tc>
      </w:tr>
      <w:tr w:rsidR="0071630C" w14:paraId="3720FD85" w14:textId="77777777" w:rsidTr="002D1F12">
        <w:tc>
          <w:tcPr>
            <w:tcW w:w="10456" w:type="dxa"/>
            <w:vAlign w:val="center"/>
          </w:tcPr>
          <w:p w14:paraId="06DD0F7F" w14:textId="77777777" w:rsidR="00C216A1" w:rsidRDefault="00C216A1" w:rsidP="00C216A1">
            <w:pPr>
              <w:jc w:val="both"/>
              <w:rPr>
                <w:rFonts w:ascii="Arial" w:hAnsi="Arial"/>
                <w:sz w:val="21"/>
              </w:rPr>
            </w:pPr>
          </w:p>
          <w:p w14:paraId="6E2577DE" w14:textId="57FFAEAD" w:rsidR="00030B34" w:rsidRDefault="00C2763D" w:rsidP="00C216A1">
            <w:pPr>
              <w:jc w:val="both"/>
            </w:pPr>
            <w:r>
              <w:rPr>
                <w:rFonts w:ascii="Arial" w:hAnsi="Arial"/>
                <w:sz w:val="21"/>
              </w:rPr>
              <w:t>High-quality Geography provision intrinsically links to and enhances other areas of learning. Developing Experts units include purposeful cross-curricular opportunities, particularly through literacy, science, mathematics, art, DT and computing.</w:t>
            </w:r>
          </w:p>
          <w:p w14:paraId="763EB59D" w14:textId="77777777" w:rsidR="00C216A1" w:rsidRDefault="00C216A1" w:rsidP="00C216A1">
            <w:pPr>
              <w:jc w:val="both"/>
              <w:rPr>
                <w:rFonts w:ascii="Arial" w:hAnsi="Arial"/>
                <w:sz w:val="21"/>
              </w:rPr>
            </w:pPr>
          </w:p>
          <w:p w14:paraId="2E746148" w14:textId="69A83D25" w:rsidR="00030B34" w:rsidRDefault="00C2763D" w:rsidP="00C216A1">
            <w:pPr>
              <w:jc w:val="both"/>
            </w:pPr>
            <w:r>
              <w:rPr>
                <w:rFonts w:ascii="Arial" w:hAnsi="Arial"/>
                <w:sz w:val="21"/>
              </w:rPr>
              <w:t>Pupils use mathematical skills through scale, coordinates, statistics, graphs and data handling; scientific understanding through weather, climate, biomes, sustainability and physical processes; and literacy skills through discussion, research, explanation, extended writing and geographical vocabulary. ICT is used to support online mapping, research, presentation and data collection. Where links are purposeful, they are identified in medium-term and short-term planning without weakening the integrity of Geography as a discrete subject.</w:t>
            </w:r>
          </w:p>
          <w:p w14:paraId="121C9415" w14:textId="77777777" w:rsidR="00C216A1" w:rsidRDefault="00C216A1" w:rsidP="00C216A1">
            <w:pPr>
              <w:jc w:val="both"/>
              <w:rPr>
                <w:rFonts w:ascii="Arial" w:hAnsi="Arial"/>
                <w:sz w:val="21"/>
              </w:rPr>
            </w:pPr>
          </w:p>
          <w:p w14:paraId="07C58619" w14:textId="77777777" w:rsidR="00030B34" w:rsidRDefault="00C2763D" w:rsidP="00C216A1">
            <w:pPr>
              <w:jc w:val="both"/>
              <w:rPr>
                <w:rFonts w:ascii="Arial" w:hAnsi="Arial"/>
                <w:sz w:val="21"/>
              </w:rPr>
            </w:pPr>
            <w:r>
              <w:rPr>
                <w:rFonts w:ascii="Arial" w:hAnsi="Arial"/>
                <w:sz w:val="21"/>
              </w:rPr>
              <w:t>The local area is fully utilised to achieve curriculum outcomes, with learning outside the classroom and fieldwork embedded where this strengthens understanding.</w:t>
            </w:r>
          </w:p>
          <w:p w14:paraId="41C4D4B5" w14:textId="5ECA4DEE" w:rsidR="00C216A1" w:rsidRDefault="00C216A1" w:rsidP="00C216A1">
            <w:pPr>
              <w:jc w:val="both"/>
            </w:pPr>
          </w:p>
        </w:tc>
      </w:tr>
      <w:tr w:rsidR="0071630C" w14:paraId="38167754" w14:textId="77777777" w:rsidTr="002D1F12">
        <w:tc>
          <w:tcPr>
            <w:tcW w:w="10456" w:type="dxa"/>
            <w:shd w:val="clear" w:color="auto" w:fill="990033"/>
            <w:vAlign w:val="center"/>
          </w:tcPr>
          <w:p w14:paraId="07AAA206" w14:textId="77777777" w:rsidR="0071630C" w:rsidRPr="00FF5394" w:rsidRDefault="0071630C" w:rsidP="00084B38">
            <w:pPr>
              <w:spacing w:after="60" w:line="259" w:lineRule="auto"/>
              <w:jc w:val="center"/>
              <w:rPr>
                <w:rFonts w:ascii="Arial" w:hAnsi="Arial" w:cs="Arial"/>
                <w:b/>
                <w:bCs/>
              </w:rPr>
            </w:pPr>
            <w:r>
              <w:rPr>
                <w:rFonts w:ascii="Arial" w:hAnsi="Arial" w:cs="Arial"/>
                <w:b/>
                <w:bCs/>
                <w:sz w:val="21"/>
              </w:rPr>
              <w:t>Inclusion</w:t>
            </w:r>
          </w:p>
        </w:tc>
      </w:tr>
      <w:tr w:rsidR="0071630C" w14:paraId="40FA8BEF" w14:textId="77777777" w:rsidTr="002D1F12">
        <w:tc>
          <w:tcPr>
            <w:tcW w:w="10456" w:type="dxa"/>
            <w:vAlign w:val="center"/>
          </w:tcPr>
          <w:p w14:paraId="4723359B" w14:textId="77777777" w:rsidR="00C216A1" w:rsidRDefault="00C216A1" w:rsidP="00C216A1">
            <w:pPr>
              <w:jc w:val="both"/>
              <w:rPr>
                <w:rFonts w:ascii="Arial" w:hAnsi="Arial"/>
                <w:sz w:val="21"/>
              </w:rPr>
            </w:pPr>
          </w:p>
          <w:p w14:paraId="50EC9F5E" w14:textId="3FB613D2" w:rsidR="00030B34" w:rsidRDefault="00C2763D" w:rsidP="00C216A1">
            <w:pPr>
              <w:jc w:val="both"/>
            </w:pPr>
            <w:r>
              <w:rPr>
                <w:rFonts w:ascii="Arial" w:hAnsi="Arial"/>
                <w:sz w:val="21"/>
              </w:rPr>
              <w:t xml:space="preserve">All pupils are entitled to access the </w:t>
            </w:r>
            <w:proofErr w:type="gramStart"/>
            <w:r>
              <w:rPr>
                <w:rFonts w:ascii="Arial" w:hAnsi="Arial"/>
                <w:sz w:val="21"/>
              </w:rPr>
              <w:t>Geography</w:t>
            </w:r>
            <w:proofErr w:type="gramEnd"/>
            <w:r>
              <w:rPr>
                <w:rFonts w:ascii="Arial" w:hAnsi="Arial"/>
                <w:sz w:val="21"/>
              </w:rPr>
              <w:t xml:space="preserve"> curriculum at a level appropriate to their needs. Developing Experts resources provide a shared curriculum entitlement, and class teachers adapt them so that every pupil can participate meaningfully and make progress.</w:t>
            </w:r>
          </w:p>
          <w:p w14:paraId="0193CBF5" w14:textId="77777777" w:rsidR="00C216A1" w:rsidRDefault="00C216A1" w:rsidP="00C216A1">
            <w:pPr>
              <w:jc w:val="both"/>
              <w:rPr>
                <w:rFonts w:ascii="Arial" w:hAnsi="Arial"/>
                <w:sz w:val="21"/>
              </w:rPr>
            </w:pPr>
          </w:p>
          <w:p w14:paraId="20AAA86D" w14:textId="752AAF4B" w:rsidR="00030B34" w:rsidRPr="00C216A1" w:rsidRDefault="00C2763D" w:rsidP="00C216A1">
            <w:pPr>
              <w:jc w:val="both"/>
              <w:rPr>
                <w:rFonts w:ascii="Arial" w:hAnsi="Arial"/>
                <w:sz w:val="21"/>
              </w:rPr>
            </w:pPr>
            <w:r>
              <w:rPr>
                <w:rFonts w:ascii="Arial" w:hAnsi="Arial"/>
                <w:sz w:val="21"/>
              </w:rPr>
              <w:t>Teachers use the school’s inclusion planning approaches to scaffold learning and provide appropriate challenge. This may include adapted resources, pre-teaching of vocabulary, visual prompts, practical tasks, mixed-attainment collaboration, adult support, alternative recording methods, structured talk, retrieval practice and carefully chosen fieldwork roles.</w:t>
            </w:r>
          </w:p>
          <w:p w14:paraId="20172C9A" w14:textId="77777777" w:rsidR="00C216A1" w:rsidRDefault="00C216A1" w:rsidP="00C216A1">
            <w:pPr>
              <w:jc w:val="both"/>
              <w:rPr>
                <w:rFonts w:ascii="Arial" w:hAnsi="Arial"/>
                <w:sz w:val="21"/>
              </w:rPr>
            </w:pPr>
          </w:p>
          <w:p w14:paraId="6A12D3CB" w14:textId="77777777" w:rsidR="00030B34" w:rsidRDefault="00C2763D" w:rsidP="00C216A1">
            <w:pPr>
              <w:jc w:val="both"/>
              <w:rPr>
                <w:rFonts w:ascii="Arial" w:hAnsi="Arial"/>
                <w:sz w:val="21"/>
              </w:rPr>
            </w:pPr>
            <w:r>
              <w:rPr>
                <w:rFonts w:ascii="Arial" w:hAnsi="Arial"/>
                <w:sz w:val="21"/>
              </w:rPr>
              <w:t>Assessment for learning and enquiry discussion help teachers identify pupils’ starting points, misconceptions and interests. Learning should be adapted to ensure accessibility while maintaining ambition. Pupils requiring greater challenge should be supported to reason geographically, make connections across units, justify conclusions and apply knowledge independently.</w:t>
            </w:r>
          </w:p>
          <w:p w14:paraId="4E0C17D1" w14:textId="1E042549" w:rsidR="00C216A1" w:rsidRDefault="00C216A1">
            <w:pPr>
              <w:spacing w:after="80" w:line="259" w:lineRule="auto"/>
            </w:pPr>
          </w:p>
        </w:tc>
      </w:tr>
      <w:tr w:rsidR="0071630C" w14:paraId="693D9B38" w14:textId="77777777" w:rsidTr="002D1F12">
        <w:tc>
          <w:tcPr>
            <w:tcW w:w="10456" w:type="dxa"/>
            <w:shd w:val="clear" w:color="auto" w:fill="990033"/>
            <w:vAlign w:val="center"/>
          </w:tcPr>
          <w:p w14:paraId="66D735F3" w14:textId="77777777" w:rsidR="0071630C" w:rsidRPr="00FF5394" w:rsidRDefault="0071630C" w:rsidP="00084B38">
            <w:pPr>
              <w:spacing w:after="60" w:line="259" w:lineRule="auto"/>
              <w:jc w:val="center"/>
              <w:rPr>
                <w:rFonts w:ascii="Arial" w:hAnsi="Arial" w:cs="Arial"/>
                <w:b/>
                <w:bCs/>
              </w:rPr>
            </w:pPr>
            <w:r>
              <w:rPr>
                <w:rFonts w:ascii="Arial" w:hAnsi="Arial" w:cs="Arial"/>
                <w:b/>
                <w:bCs/>
                <w:sz w:val="21"/>
              </w:rPr>
              <w:t>Equal Opportunities</w:t>
            </w:r>
          </w:p>
        </w:tc>
      </w:tr>
      <w:tr w:rsidR="0071630C" w14:paraId="7F4D532D" w14:textId="77777777" w:rsidTr="002D1F12">
        <w:tc>
          <w:tcPr>
            <w:tcW w:w="10456" w:type="dxa"/>
            <w:vAlign w:val="center"/>
          </w:tcPr>
          <w:p w14:paraId="7B789B6A" w14:textId="77777777" w:rsidR="0071630C" w:rsidRDefault="0071630C" w:rsidP="00C216A1">
            <w:pPr>
              <w:rPr>
                <w:rFonts w:ascii="Arial" w:hAnsi="Arial" w:cs="Arial"/>
              </w:rPr>
            </w:pPr>
          </w:p>
          <w:p w14:paraId="5CEF3D2C" w14:textId="77777777" w:rsidR="005A5E0A" w:rsidRDefault="005A5E0A" w:rsidP="00C216A1">
            <w:pPr>
              <w:jc w:val="both"/>
              <w:rPr>
                <w:rFonts w:ascii="Arial" w:hAnsi="Arial" w:cs="Arial"/>
                <w:sz w:val="21"/>
              </w:rPr>
            </w:pPr>
            <w:r w:rsidRPr="005A5E0A">
              <w:rPr>
                <w:rFonts w:ascii="Arial" w:hAnsi="Arial" w:cs="Arial"/>
                <w:sz w:val="21"/>
              </w:rPr>
              <w:t xml:space="preserve">At </w:t>
            </w:r>
            <w:r>
              <w:rPr>
                <w:rFonts w:ascii="Arial" w:hAnsi="Arial" w:cs="Arial"/>
                <w:sz w:val="21"/>
              </w:rPr>
              <w:t>Roby Park</w:t>
            </w:r>
            <w:r w:rsidRPr="005A5E0A">
              <w:rPr>
                <w:rFonts w:ascii="Arial" w:hAnsi="Arial" w:cs="Arial"/>
                <w:sz w:val="21"/>
              </w:rPr>
              <w:t xml:space="preserve"> Primary school, we are committed to p</w:t>
            </w:r>
            <w:r>
              <w:rPr>
                <w:rFonts w:ascii="Arial" w:hAnsi="Arial" w:cs="Arial"/>
                <w:sz w:val="21"/>
              </w:rPr>
              <w:t xml:space="preserve">roviding a teaching environment </w:t>
            </w:r>
            <w:r w:rsidRPr="005A5E0A">
              <w:rPr>
                <w:rFonts w:ascii="Arial" w:hAnsi="Arial" w:cs="Arial"/>
                <w:sz w:val="21"/>
              </w:rPr>
              <w:t>which ensures all children are provided with the same learn</w:t>
            </w:r>
            <w:r>
              <w:rPr>
                <w:rFonts w:ascii="Arial" w:hAnsi="Arial" w:cs="Arial"/>
                <w:sz w:val="21"/>
              </w:rPr>
              <w:t xml:space="preserve">ing opportunities regardless of </w:t>
            </w:r>
            <w:r w:rsidRPr="005A5E0A">
              <w:rPr>
                <w:rFonts w:ascii="Arial" w:hAnsi="Arial" w:cs="Arial"/>
                <w:sz w:val="21"/>
              </w:rPr>
              <w:t>social class, gender, culture, race, special educational nee</w:t>
            </w:r>
            <w:r>
              <w:rPr>
                <w:rFonts w:ascii="Arial" w:hAnsi="Arial" w:cs="Arial"/>
                <w:sz w:val="21"/>
              </w:rPr>
              <w:t xml:space="preserve">d or disability. Teachers use a </w:t>
            </w:r>
            <w:r w:rsidRPr="005A5E0A">
              <w:rPr>
                <w:rFonts w:ascii="Arial" w:hAnsi="Arial" w:cs="Arial"/>
                <w:sz w:val="21"/>
              </w:rPr>
              <w:t xml:space="preserve">range of strategies to ensure inclusion </w:t>
            </w:r>
            <w:proofErr w:type="gramStart"/>
            <w:r w:rsidRPr="005A5E0A">
              <w:rPr>
                <w:rFonts w:ascii="Arial" w:hAnsi="Arial" w:cs="Arial"/>
                <w:sz w:val="21"/>
              </w:rPr>
              <w:t>and also</w:t>
            </w:r>
            <w:proofErr w:type="gramEnd"/>
            <w:r w:rsidRPr="005A5E0A">
              <w:rPr>
                <w:rFonts w:ascii="Arial" w:hAnsi="Arial" w:cs="Arial"/>
                <w:sz w:val="21"/>
              </w:rPr>
              <w:t xml:space="preserve"> to maintain </w:t>
            </w:r>
            <w:r>
              <w:rPr>
                <w:rFonts w:ascii="Arial" w:hAnsi="Arial" w:cs="Arial"/>
                <w:sz w:val="21"/>
              </w:rPr>
              <w:t xml:space="preserve">a positive ethos where children </w:t>
            </w:r>
            <w:r w:rsidRPr="005A5E0A">
              <w:rPr>
                <w:rFonts w:ascii="Arial" w:hAnsi="Arial" w:cs="Arial"/>
                <w:sz w:val="21"/>
              </w:rPr>
              <w:t>demonstrate positive attitudes towards others.</w:t>
            </w:r>
          </w:p>
          <w:p w14:paraId="5A998C52" w14:textId="77777777" w:rsidR="00C216A1" w:rsidRPr="005A5E0A" w:rsidRDefault="00C216A1" w:rsidP="00C216A1">
            <w:pPr>
              <w:jc w:val="both"/>
              <w:rPr>
                <w:rFonts w:ascii="Arial" w:hAnsi="Arial" w:cs="Arial"/>
              </w:rPr>
            </w:pPr>
          </w:p>
          <w:p w14:paraId="610AB100" w14:textId="77777777" w:rsidR="005A5E0A" w:rsidRDefault="005A5E0A" w:rsidP="00C216A1">
            <w:pPr>
              <w:jc w:val="both"/>
              <w:rPr>
                <w:rFonts w:ascii="Arial" w:hAnsi="Arial" w:cs="Arial"/>
              </w:rPr>
            </w:pPr>
            <w:r w:rsidRPr="005A5E0A">
              <w:rPr>
                <w:rFonts w:ascii="Arial" w:hAnsi="Arial" w:cs="Arial"/>
                <w:sz w:val="21"/>
              </w:rPr>
              <w:t>Support for specific individuals is well considered and planne</w:t>
            </w:r>
            <w:r>
              <w:rPr>
                <w:rFonts w:ascii="Arial" w:hAnsi="Arial" w:cs="Arial"/>
                <w:sz w:val="21"/>
              </w:rPr>
              <w:t xml:space="preserve">d for, with consideration given </w:t>
            </w:r>
            <w:r w:rsidRPr="005A5E0A">
              <w:rPr>
                <w:rFonts w:ascii="Arial" w:hAnsi="Arial" w:cs="Arial"/>
                <w:sz w:val="21"/>
              </w:rPr>
              <w:t>to how greater depth and further challenge can be p</w:t>
            </w:r>
            <w:r>
              <w:rPr>
                <w:rFonts w:ascii="Arial" w:hAnsi="Arial" w:cs="Arial"/>
                <w:sz w:val="21"/>
              </w:rPr>
              <w:t xml:space="preserve">rovided for and demonstrated by </w:t>
            </w:r>
            <w:r w:rsidRPr="005A5E0A">
              <w:rPr>
                <w:rFonts w:ascii="Arial" w:hAnsi="Arial" w:cs="Arial"/>
                <w:sz w:val="21"/>
              </w:rPr>
              <w:t>children</w:t>
            </w:r>
            <w:r>
              <w:rPr>
                <w:rFonts w:ascii="Arial" w:hAnsi="Arial" w:cs="Arial"/>
                <w:sz w:val="21"/>
              </w:rPr>
              <w:t xml:space="preserve"> who require further challenge.</w:t>
            </w:r>
          </w:p>
          <w:p w14:paraId="72353C0A" w14:textId="77777777" w:rsidR="005A5E0A" w:rsidRDefault="005A5E0A" w:rsidP="005A5E0A">
            <w:pPr>
              <w:spacing w:after="60" w:line="259" w:lineRule="auto"/>
              <w:jc w:val="both"/>
              <w:rPr>
                <w:rFonts w:ascii="Arial" w:hAnsi="Arial" w:cs="Arial"/>
              </w:rPr>
            </w:pPr>
          </w:p>
        </w:tc>
      </w:tr>
      <w:tr w:rsidR="0071630C" w14:paraId="54237F20" w14:textId="77777777" w:rsidTr="002D1F12">
        <w:tc>
          <w:tcPr>
            <w:tcW w:w="10456" w:type="dxa"/>
            <w:shd w:val="clear" w:color="auto" w:fill="990033"/>
            <w:vAlign w:val="center"/>
          </w:tcPr>
          <w:p w14:paraId="547CD5D0" w14:textId="77777777" w:rsidR="0071630C" w:rsidRPr="00FF5394" w:rsidRDefault="0071630C" w:rsidP="00084B38">
            <w:pPr>
              <w:spacing w:after="60" w:line="259" w:lineRule="auto"/>
              <w:jc w:val="center"/>
              <w:rPr>
                <w:rFonts w:ascii="Arial" w:hAnsi="Arial" w:cs="Arial"/>
                <w:b/>
                <w:bCs/>
              </w:rPr>
            </w:pPr>
            <w:r>
              <w:rPr>
                <w:rFonts w:ascii="Arial" w:hAnsi="Arial" w:cs="Arial"/>
                <w:b/>
                <w:bCs/>
                <w:sz w:val="21"/>
              </w:rPr>
              <w:t>British Values</w:t>
            </w:r>
          </w:p>
        </w:tc>
      </w:tr>
      <w:tr w:rsidR="0071630C" w14:paraId="4326D96D" w14:textId="77777777" w:rsidTr="002D1F12">
        <w:tc>
          <w:tcPr>
            <w:tcW w:w="10456" w:type="dxa"/>
            <w:vAlign w:val="center"/>
          </w:tcPr>
          <w:p w14:paraId="70D0E469" w14:textId="77777777" w:rsidR="005A5E0A" w:rsidRDefault="005A5E0A" w:rsidP="00C216A1">
            <w:pPr>
              <w:pStyle w:val="NormalWeb"/>
              <w:shd w:val="clear" w:color="auto" w:fill="FFFFFF"/>
              <w:spacing w:before="0" w:beforeAutospacing="0" w:after="0" w:afterAutospacing="0" w:line="259" w:lineRule="auto"/>
              <w:jc w:val="both"/>
              <w:rPr>
                <w:rFonts w:ascii="Arial" w:hAnsi="Arial" w:cs="Arial"/>
                <w:color w:val="13263F"/>
                <w:shd w:val="clear" w:color="auto" w:fill="FFFFFF"/>
              </w:rPr>
            </w:pPr>
          </w:p>
          <w:p w14:paraId="18D77EAB" w14:textId="77777777" w:rsidR="0071630C" w:rsidRDefault="007B3235" w:rsidP="00C216A1">
            <w:pPr>
              <w:pStyle w:val="NormalWeb"/>
              <w:shd w:val="clear" w:color="auto" w:fill="FFFFFF"/>
              <w:spacing w:before="0" w:beforeAutospacing="0" w:after="0" w:afterAutospacing="0" w:line="259" w:lineRule="auto"/>
              <w:jc w:val="both"/>
              <w:rPr>
                <w:rFonts w:ascii="Arial" w:hAnsi="Arial" w:cs="Arial"/>
              </w:rPr>
            </w:pPr>
            <w:r>
              <w:rPr>
                <w:rFonts w:ascii="Arial" w:hAnsi="Arial" w:cs="Arial"/>
                <w:color w:val="13263F"/>
                <w:sz w:val="21"/>
                <w:shd w:val="clear" w:color="auto" w:fill="FFFFFF"/>
              </w:rPr>
              <w:t xml:space="preserve">In </w:t>
            </w:r>
            <w:r w:rsidR="00D16F29">
              <w:rPr>
                <w:rFonts w:ascii="Arial" w:hAnsi="Arial" w:cs="Arial"/>
                <w:color w:val="13263F"/>
                <w:sz w:val="21"/>
                <w:shd w:val="clear" w:color="auto" w:fill="FFFFFF"/>
              </w:rPr>
              <w:t>Geography</w:t>
            </w:r>
            <w:r>
              <w:rPr>
                <w:rFonts w:ascii="Arial" w:hAnsi="Arial" w:cs="Arial"/>
                <w:color w:val="13263F"/>
                <w:sz w:val="21"/>
                <w:shd w:val="clear" w:color="auto" w:fill="FFFFFF"/>
              </w:rPr>
              <w:t>, pupils look at how different cultures live and work throughout the world. Through this teaching, pupils acquire an appreciation of and respect for their own and other cultures.</w:t>
            </w:r>
            <w:r>
              <w:rPr>
                <w:rFonts w:ascii="Arial" w:hAnsi="Arial"/>
                <w:sz w:val="21"/>
              </w:rPr>
              <w:t xml:space="preserve"> </w:t>
            </w:r>
            <w:r>
              <w:rPr>
                <w:rFonts w:ascii="Arial" w:hAnsi="Arial" w:cs="Arial"/>
                <w:sz w:val="21"/>
              </w:rPr>
              <w:t>When studying climate change</w:t>
            </w:r>
            <w:r w:rsidR="000A72E1">
              <w:rPr>
                <w:rFonts w:ascii="Arial" w:hAnsi="Arial" w:cs="Arial"/>
                <w:sz w:val="21"/>
              </w:rPr>
              <w:t xml:space="preserve">, human </w:t>
            </w:r>
            <w:r w:rsidR="00D16F29">
              <w:rPr>
                <w:rFonts w:ascii="Arial" w:hAnsi="Arial" w:cs="Arial"/>
                <w:sz w:val="21"/>
              </w:rPr>
              <w:t>Geography</w:t>
            </w:r>
            <w:r w:rsidR="000A72E1">
              <w:rPr>
                <w:rFonts w:ascii="Arial" w:hAnsi="Arial" w:cs="Arial"/>
                <w:sz w:val="21"/>
              </w:rPr>
              <w:t xml:space="preserve"> and natural resources </w:t>
            </w:r>
            <w:r w:rsidRPr="007B3235">
              <w:rPr>
                <w:rFonts w:ascii="Arial" w:hAnsi="Arial" w:cs="Arial"/>
                <w:sz w:val="21"/>
              </w:rPr>
              <w:t>students</w:t>
            </w:r>
            <w:r w:rsidR="000A72E1">
              <w:rPr>
                <w:rFonts w:ascii="Arial" w:hAnsi="Arial" w:cs="Arial"/>
                <w:sz w:val="21"/>
              </w:rPr>
              <w:t xml:space="preserve"> are encouraged</w:t>
            </w:r>
            <w:r w:rsidRPr="007B3235">
              <w:rPr>
                <w:rFonts w:ascii="Arial" w:hAnsi="Arial" w:cs="Arial"/>
                <w:sz w:val="21"/>
              </w:rPr>
              <w:t xml:space="preserve"> to accept responsibility for their behaviour, show initiative, and to understand how they can contribute positively to the lives of those living and working in the locality of the sc</w:t>
            </w:r>
            <w:r>
              <w:rPr>
                <w:rFonts w:ascii="Arial" w:hAnsi="Arial" w:cs="Arial"/>
                <w:sz w:val="21"/>
              </w:rPr>
              <w:t>hool and to society more widely.</w:t>
            </w:r>
          </w:p>
          <w:p w14:paraId="1E23169A" w14:textId="77777777" w:rsidR="005A5E0A" w:rsidRDefault="005A5E0A" w:rsidP="005A5E0A">
            <w:pPr>
              <w:pStyle w:val="NormalWeb"/>
              <w:shd w:val="clear" w:color="auto" w:fill="FFFFFF"/>
              <w:spacing w:before="0" w:beforeAutospacing="0" w:after="60" w:afterAutospacing="0" w:line="259" w:lineRule="auto"/>
              <w:jc w:val="both"/>
              <w:rPr>
                <w:rFonts w:ascii="Arial" w:hAnsi="Arial" w:cs="Arial"/>
              </w:rPr>
            </w:pPr>
          </w:p>
        </w:tc>
      </w:tr>
      <w:tr w:rsidR="0071630C" w14:paraId="1A0ABB7B" w14:textId="77777777" w:rsidTr="002D1F12">
        <w:tc>
          <w:tcPr>
            <w:tcW w:w="10456" w:type="dxa"/>
            <w:shd w:val="clear" w:color="auto" w:fill="990033"/>
            <w:vAlign w:val="center"/>
          </w:tcPr>
          <w:p w14:paraId="44700F60" w14:textId="77777777" w:rsidR="0071630C" w:rsidRPr="00FF5394" w:rsidRDefault="0071630C" w:rsidP="00084B38">
            <w:pPr>
              <w:spacing w:after="60" w:line="259" w:lineRule="auto"/>
              <w:jc w:val="center"/>
              <w:rPr>
                <w:rFonts w:ascii="Arial" w:hAnsi="Arial" w:cs="Arial"/>
                <w:b/>
                <w:bCs/>
              </w:rPr>
            </w:pPr>
            <w:r>
              <w:rPr>
                <w:rFonts w:ascii="Arial" w:hAnsi="Arial" w:cs="Arial"/>
                <w:b/>
                <w:bCs/>
                <w:sz w:val="21"/>
              </w:rPr>
              <w:t>Enrichment Opportunities</w:t>
            </w:r>
          </w:p>
        </w:tc>
      </w:tr>
      <w:tr w:rsidR="0071630C" w14:paraId="07299746" w14:textId="77777777" w:rsidTr="002D1F12">
        <w:tc>
          <w:tcPr>
            <w:tcW w:w="10456" w:type="dxa"/>
            <w:vAlign w:val="center"/>
          </w:tcPr>
          <w:p w14:paraId="28C71CDA" w14:textId="77777777" w:rsidR="005A5E0A" w:rsidRDefault="005A5E0A" w:rsidP="00C216A1">
            <w:pPr>
              <w:spacing w:line="259" w:lineRule="auto"/>
              <w:rPr>
                <w:rFonts w:ascii="Arial" w:hAnsi="Arial" w:cs="Arial"/>
              </w:rPr>
            </w:pPr>
          </w:p>
          <w:p w14:paraId="79AA8F63" w14:textId="77777777" w:rsidR="00970D12" w:rsidRDefault="00970D12" w:rsidP="00C216A1">
            <w:pPr>
              <w:spacing w:line="259" w:lineRule="auto"/>
              <w:jc w:val="both"/>
              <w:rPr>
                <w:rFonts w:ascii="Arial" w:hAnsi="Arial" w:cs="Arial"/>
              </w:rPr>
            </w:pPr>
            <w:r w:rsidRPr="00C2273D">
              <w:rPr>
                <w:rFonts w:ascii="Arial" w:hAnsi="Arial" w:cs="Arial"/>
                <w:sz w:val="21"/>
              </w:rPr>
              <w:t xml:space="preserve">At </w:t>
            </w:r>
            <w:r>
              <w:rPr>
                <w:rFonts w:ascii="Arial" w:hAnsi="Arial" w:cs="Arial"/>
                <w:sz w:val="21"/>
              </w:rPr>
              <w:t>Roby Park</w:t>
            </w:r>
            <w:r w:rsidRPr="00C2273D">
              <w:rPr>
                <w:rFonts w:ascii="Arial" w:hAnsi="Arial" w:cs="Arial"/>
                <w:sz w:val="21"/>
              </w:rPr>
              <w:t xml:space="preserve">, we believe that children learn best when they are </w:t>
            </w:r>
            <w:r>
              <w:rPr>
                <w:rFonts w:ascii="Arial" w:hAnsi="Arial" w:cs="Arial"/>
                <w:sz w:val="21"/>
              </w:rPr>
              <w:t>engaged</w:t>
            </w:r>
            <w:r w:rsidRPr="00C2273D">
              <w:rPr>
                <w:rFonts w:ascii="Arial" w:hAnsi="Arial" w:cs="Arial"/>
                <w:sz w:val="21"/>
              </w:rPr>
              <w:t>, inspired and motivated to learn</w:t>
            </w:r>
            <w:r>
              <w:rPr>
                <w:rFonts w:ascii="Arial" w:hAnsi="Arial" w:cs="Arial"/>
                <w:sz w:val="21"/>
              </w:rPr>
              <w:t xml:space="preserve">. </w:t>
            </w:r>
            <w:r w:rsidRPr="00C2273D">
              <w:rPr>
                <w:rFonts w:ascii="Arial" w:hAnsi="Arial" w:cs="Arial"/>
                <w:sz w:val="21"/>
              </w:rPr>
              <w:t>We offer a wide range of experiences and challenges that enrich our core curriculum. This allows our pupils to learn outside the classroom and develop the skills for the worl</w:t>
            </w:r>
            <w:r>
              <w:rPr>
                <w:rFonts w:ascii="Arial" w:hAnsi="Arial" w:cs="Arial"/>
                <w:sz w:val="21"/>
              </w:rPr>
              <w:t>d beyond the primary education. Below ar</w:t>
            </w:r>
            <w:r w:rsidRPr="00C2273D">
              <w:rPr>
                <w:rFonts w:ascii="Arial" w:hAnsi="Arial" w:cs="Arial"/>
                <w:sz w:val="21"/>
              </w:rPr>
              <w:t>e</w:t>
            </w:r>
            <w:r>
              <w:rPr>
                <w:rFonts w:ascii="Arial" w:hAnsi="Arial" w:cs="Arial"/>
                <w:sz w:val="21"/>
              </w:rPr>
              <w:t xml:space="preserve"> some examples of how we</w:t>
            </w:r>
            <w:r w:rsidRPr="00C2273D">
              <w:rPr>
                <w:rFonts w:ascii="Arial" w:hAnsi="Arial" w:cs="Arial"/>
                <w:sz w:val="21"/>
              </w:rPr>
              <w:t xml:space="preserve"> achieve this through</w:t>
            </w:r>
            <w:r>
              <w:rPr>
                <w:rFonts w:ascii="Arial" w:hAnsi="Arial" w:cs="Arial"/>
                <w:sz w:val="21"/>
              </w:rPr>
              <w:t>:</w:t>
            </w:r>
          </w:p>
          <w:p w14:paraId="7AAC5D61" w14:textId="77777777" w:rsidR="003171C3" w:rsidRPr="003171C3" w:rsidRDefault="003171C3" w:rsidP="003171C3">
            <w:pPr>
              <w:pStyle w:val="ListParagraph"/>
              <w:numPr>
                <w:ilvl w:val="0"/>
                <w:numId w:val="41"/>
              </w:numPr>
              <w:spacing w:line="259" w:lineRule="auto"/>
              <w:jc w:val="both"/>
              <w:rPr>
                <w:rFonts w:ascii="Arial" w:hAnsi="Arial" w:cs="Arial"/>
                <w:sz w:val="21"/>
              </w:rPr>
            </w:pPr>
            <w:r w:rsidRPr="003171C3">
              <w:rPr>
                <w:rFonts w:ascii="Arial" w:hAnsi="Arial" w:cs="Arial"/>
                <w:sz w:val="21"/>
              </w:rPr>
              <w:t xml:space="preserve">Theme weeks </w:t>
            </w:r>
          </w:p>
          <w:p w14:paraId="4187513E" w14:textId="77777777" w:rsidR="003171C3" w:rsidRPr="003171C3" w:rsidRDefault="003171C3" w:rsidP="003171C3">
            <w:pPr>
              <w:pStyle w:val="ListParagraph"/>
              <w:numPr>
                <w:ilvl w:val="0"/>
                <w:numId w:val="41"/>
              </w:numPr>
              <w:spacing w:line="259" w:lineRule="auto"/>
              <w:jc w:val="both"/>
              <w:rPr>
                <w:rFonts w:ascii="Arial" w:hAnsi="Arial" w:cs="Arial"/>
                <w:sz w:val="21"/>
              </w:rPr>
            </w:pPr>
            <w:r w:rsidRPr="003171C3">
              <w:rPr>
                <w:rFonts w:ascii="Arial" w:hAnsi="Arial" w:cs="Arial"/>
                <w:sz w:val="21"/>
              </w:rPr>
              <w:t xml:space="preserve">WOW days </w:t>
            </w:r>
          </w:p>
          <w:p w14:paraId="7F448CDD" w14:textId="77777777" w:rsidR="003171C3" w:rsidRPr="003171C3" w:rsidRDefault="003171C3" w:rsidP="003171C3">
            <w:pPr>
              <w:pStyle w:val="ListParagraph"/>
              <w:numPr>
                <w:ilvl w:val="0"/>
                <w:numId w:val="41"/>
              </w:numPr>
              <w:spacing w:line="259" w:lineRule="auto"/>
              <w:jc w:val="both"/>
              <w:rPr>
                <w:rFonts w:ascii="Arial" w:hAnsi="Arial" w:cs="Arial"/>
                <w:sz w:val="21"/>
              </w:rPr>
            </w:pPr>
            <w:r w:rsidRPr="003171C3">
              <w:rPr>
                <w:rFonts w:ascii="Arial" w:hAnsi="Arial" w:cs="Arial"/>
                <w:sz w:val="21"/>
              </w:rPr>
              <w:t xml:space="preserve">Celebration afternoons </w:t>
            </w:r>
          </w:p>
          <w:p w14:paraId="03DCF638" w14:textId="77777777" w:rsidR="003171C3" w:rsidRPr="003171C3" w:rsidRDefault="003171C3" w:rsidP="003171C3">
            <w:pPr>
              <w:pStyle w:val="ListParagraph"/>
              <w:numPr>
                <w:ilvl w:val="0"/>
                <w:numId w:val="41"/>
              </w:numPr>
              <w:spacing w:line="259" w:lineRule="auto"/>
              <w:jc w:val="both"/>
              <w:rPr>
                <w:rFonts w:ascii="Arial" w:hAnsi="Arial" w:cs="Arial"/>
                <w:sz w:val="21"/>
              </w:rPr>
            </w:pPr>
            <w:r w:rsidRPr="003171C3">
              <w:rPr>
                <w:rFonts w:ascii="Arial" w:hAnsi="Arial" w:cs="Arial"/>
                <w:sz w:val="21"/>
              </w:rPr>
              <w:t xml:space="preserve">Educational visits, workshops and residential trips </w:t>
            </w:r>
          </w:p>
          <w:p w14:paraId="4EDE869A" w14:textId="77777777" w:rsidR="003171C3" w:rsidRPr="003171C3" w:rsidRDefault="003171C3" w:rsidP="003171C3">
            <w:pPr>
              <w:pStyle w:val="ListParagraph"/>
              <w:numPr>
                <w:ilvl w:val="0"/>
                <w:numId w:val="41"/>
              </w:numPr>
              <w:spacing w:line="259" w:lineRule="auto"/>
              <w:jc w:val="both"/>
              <w:rPr>
                <w:rFonts w:ascii="Arial" w:hAnsi="Arial" w:cs="Arial"/>
                <w:sz w:val="21"/>
              </w:rPr>
            </w:pPr>
            <w:r w:rsidRPr="003171C3">
              <w:rPr>
                <w:rFonts w:ascii="Arial" w:hAnsi="Arial" w:cs="Arial"/>
                <w:sz w:val="21"/>
              </w:rPr>
              <w:t xml:space="preserve">Fundraising and awareness days </w:t>
            </w:r>
          </w:p>
          <w:p w14:paraId="49DEADFE" w14:textId="77777777" w:rsidR="003171C3" w:rsidRPr="003171C3" w:rsidRDefault="003171C3" w:rsidP="003171C3">
            <w:pPr>
              <w:pStyle w:val="ListParagraph"/>
              <w:numPr>
                <w:ilvl w:val="0"/>
                <w:numId w:val="41"/>
              </w:numPr>
              <w:spacing w:line="259" w:lineRule="auto"/>
              <w:jc w:val="both"/>
              <w:rPr>
                <w:rFonts w:ascii="Arial" w:hAnsi="Arial" w:cs="Arial"/>
                <w:sz w:val="21"/>
              </w:rPr>
            </w:pPr>
            <w:r w:rsidRPr="003171C3">
              <w:rPr>
                <w:rFonts w:ascii="Arial" w:hAnsi="Arial" w:cs="Arial"/>
                <w:sz w:val="21"/>
              </w:rPr>
              <w:t>‘Keep safe’ curriculum – Bikeability, Friendship Week, Road Safety, Bonfire Night safety, Internet Safety, Gang Awareness, Say No to Knives workshops</w:t>
            </w:r>
          </w:p>
          <w:p w14:paraId="7EC5C043" w14:textId="77777777" w:rsidR="003171C3" w:rsidRPr="003171C3" w:rsidRDefault="003171C3" w:rsidP="003171C3">
            <w:pPr>
              <w:pStyle w:val="ListParagraph"/>
              <w:numPr>
                <w:ilvl w:val="0"/>
                <w:numId w:val="41"/>
              </w:numPr>
              <w:spacing w:line="259" w:lineRule="auto"/>
              <w:jc w:val="both"/>
              <w:rPr>
                <w:rFonts w:ascii="Arial" w:hAnsi="Arial" w:cs="Arial"/>
                <w:sz w:val="21"/>
              </w:rPr>
            </w:pPr>
            <w:r w:rsidRPr="003171C3">
              <w:rPr>
                <w:rFonts w:ascii="Arial" w:hAnsi="Arial" w:cs="Arial"/>
                <w:sz w:val="21"/>
              </w:rPr>
              <w:t>Wider opportunities – Languages Day, Musical Instruments, Extra-curricular club offer</w:t>
            </w:r>
          </w:p>
          <w:p w14:paraId="036DC620" w14:textId="77777777" w:rsidR="003171C3" w:rsidRPr="003171C3" w:rsidRDefault="003171C3" w:rsidP="003171C3">
            <w:pPr>
              <w:pStyle w:val="ListParagraph"/>
              <w:numPr>
                <w:ilvl w:val="0"/>
                <w:numId w:val="41"/>
              </w:numPr>
              <w:spacing w:line="259" w:lineRule="auto"/>
              <w:jc w:val="both"/>
              <w:rPr>
                <w:rFonts w:ascii="Arial" w:hAnsi="Arial" w:cs="Arial"/>
                <w:sz w:val="21"/>
              </w:rPr>
            </w:pPr>
            <w:r w:rsidRPr="003171C3">
              <w:rPr>
                <w:rFonts w:ascii="Arial" w:hAnsi="Arial" w:cs="Arial"/>
                <w:sz w:val="21"/>
              </w:rPr>
              <w:t>Sporting events – inter and intra competitions with the collaborative schools and KSSP</w:t>
            </w:r>
          </w:p>
          <w:p w14:paraId="25566FCD" w14:textId="77777777" w:rsidR="003171C3" w:rsidRPr="003171C3" w:rsidRDefault="003171C3" w:rsidP="003171C3">
            <w:pPr>
              <w:pStyle w:val="ListParagraph"/>
              <w:numPr>
                <w:ilvl w:val="0"/>
                <w:numId w:val="41"/>
              </w:numPr>
              <w:spacing w:line="259" w:lineRule="auto"/>
              <w:jc w:val="both"/>
              <w:rPr>
                <w:rFonts w:ascii="Arial" w:hAnsi="Arial" w:cs="Arial"/>
                <w:sz w:val="21"/>
              </w:rPr>
            </w:pPr>
            <w:r w:rsidRPr="003171C3">
              <w:rPr>
                <w:rFonts w:ascii="Arial" w:hAnsi="Arial" w:cs="Arial"/>
                <w:sz w:val="21"/>
              </w:rPr>
              <w:t xml:space="preserve">Collaborative events with local schools </w:t>
            </w:r>
          </w:p>
          <w:p w14:paraId="000BCB77" w14:textId="77777777" w:rsidR="003171C3" w:rsidRPr="003171C3" w:rsidRDefault="003171C3" w:rsidP="003171C3">
            <w:pPr>
              <w:pStyle w:val="ListParagraph"/>
              <w:numPr>
                <w:ilvl w:val="0"/>
                <w:numId w:val="41"/>
              </w:numPr>
              <w:spacing w:line="259" w:lineRule="auto"/>
              <w:jc w:val="both"/>
              <w:rPr>
                <w:rFonts w:ascii="Arial" w:hAnsi="Arial" w:cs="Arial"/>
                <w:sz w:val="21"/>
              </w:rPr>
            </w:pPr>
            <w:r w:rsidRPr="003171C3">
              <w:rPr>
                <w:rFonts w:ascii="Arial" w:hAnsi="Arial" w:cs="Arial"/>
                <w:sz w:val="21"/>
              </w:rPr>
              <w:t xml:space="preserve">Festivals, celebrations and performances </w:t>
            </w:r>
          </w:p>
          <w:p w14:paraId="41E19B7A" w14:textId="77777777" w:rsidR="00970D12" w:rsidRDefault="00970D12" w:rsidP="00C216A1">
            <w:pPr>
              <w:spacing w:line="259" w:lineRule="auto"/>
              <w:jc w:val="both"/>
              <w:rPr>
                <w:rFonts w:ascii="Arial" w:hAnsi="Arial" w:cs="Arial"/>
              </w:rPr>
            </w:pPr>
          </w:p>
          <w:p w14:paraId="07167522" w14:textId="77777777" w:rsidR="009D549D" w:rsidRDefault="00C17BCF" w:rsidP="00C216A1">
            <w:pPr>
              <w:spacing w:line="259" w:lineRule="auto"/>
              <w:jc w:val="both"/>
              <w:rPr>
                <w:rFonts w:ascii="Arial" w:hAnsi="Arial" w:cs="Arial"/>
              </w:rPr>
            </w:pPr>
            <w:r w:rsidRPr="009D549D">
              <w:rPr>
                <w:rFonts w:ascii="Arial" w:hAnsi="Arial" w:cs="Arial"/>
                <w:sz w:val="21"/>
              </w:rPr>
              <w:t xml:space="preserve">Fieldwork is integral to good </w:t>
            </w:r>
            <w:r w:rsidR="00D16F29">
              <w:rPr>
                <w:rFonts w:ascii="Arial" w:hAnsi="Arial" w:cs="Arial"/>
                <w:sz w:val="21"/>
              </w:rPr>
              <w:t>Geography</w:t>
            </w:r>
            <w:r w:rsidRPr="009D549D">
              <w:rPr>
                <w:rFonts w:ascii="Arial" w:hAnsi="Arial" w:cs="Arial"/>
                <w:sz w:val="21"/>
              </w:rPr>
              <w:t xml:space="preserve"> </w:t>
            </w:r>
            <w:proofErr w:type="gramStart"/>
            <w:r w:rsidRPr="009D549D">
              <w:rPr>
                <w:rFonts w:ascii="Arial" w:hAnsi="Arial" w:cs="Arial"/>
                <w:sz w:val="21"/>
              </w:rPr>
              <w:t>teaching</w:t>
            </w:r>
            <w:proofErr w:type="gramEnd"/>
            <w:r w:rsidRPr="009D549D">
              <w:rPr>
                <w:rFonts w:ascii="Arial" w:hAnsi="Arial" w:cs="Arial"/>
                <w:sz w:val="21"/>
              </w:rPr>
              <w:t xml:space="preserve"> and we include as many opportunities as we can to involve children in practical geographical research and enquiry. We utilise our local environment to support the teaching of </w:t>
            </w:r>
            <w:r w:rsidR="00D16F29">
              <w:rPr>
                <w:rFonts w:ascii="Arial" w:hAnsi="Arial" w:cs="Arial"/>
                <w:sz w:val="21"/>
              </w:rPr>
              <w:t>Geography</w:t>
            </w:r>
            <w:r w:rsidRPr="009D549D">
              <w:rPr>
                <w:rFonts w:ascii="Arial" w:hAnsi="Arial" w:cs="Arial"/>
                <w:sz w:val="21"/>
              </w:rPr>
              <w:t>, such as</w:t>
            </w:r>
            <w:r w:rsidR="00254C74">
              <w:rPr>
                <w:rFonts w:ascii="Arial" w:hAnsi="Arial" w:cs="Arial"/>
                <w:sz w:val="21"/>
              </w:rPr>
              <w:t xml:space="preserve"> mapping our school,</w:t>
            </w:r>
            <w:r w:rsidRPr="009D549D">
              <w:rPr>
                <w:rFonts w:ascii="Arial" w:hAnsi="Arial" w:cs="Arial"/>
                <w:sz w:val="21"/>
              </w:rPr>
              <w:t xml:space="preserve"> trips to the local river and </w:t>
            </w:r>
            <w:r w:rsidR="009D549D">
              <w:rPr>
                <w:rFonts w:ascii="Arial" w:hAnsi="Arial" w:cs="Arial"/>
                <w:sz w:val="21"/>
              </w:rPr>
              <w:t xml:space="preserve">providing </w:t>
            </w:r>
            <w:r w:rsidRPr="009D549D">
              <w:rPr>
                <w:rFonts w:ascii="Arial" w:hAnsi="Arial" w:cs="Arial"/>
                <w:sz w:val="21"/>
              </w:rPr>
              <w:t>opportunity to participate</w:t>
            </w:r>
            <w:r w:rsidR="009D549D" w:rsidRPr="009D549D">
              <w:rPr>
                <w:rFonts w:ascii="Arial" w:hAnsi="Arial" w:cs="Arial"/>
                <w:sz w:val="21"/>
              </w:rPr>
              <w:t xml:space="preserve"> in an </w:t>
            </w:r>
            <w:proofErr w:type="gramStart"/>
            <w:r w:rsidR="009D549D" w:rsidRPr="009D549D">
              <w:rPr>
                <w:rFonts w:ascii="Arial" w:hAnsi="Arial" w:cs="Arial"/>
                <w:sz w:val="21"/>
              </w:rPr>
              <w:t>orienteering activities</w:t>
            </w:r>
            <w:proofErr w:type="gramEnd"/>
            <w:r w:rsidRPr="009D549D">
              <w:rPr>
                <w:rFonts w:ascii="Arial" w:hAnsi="Arial" w:cs="Arial"/>
                <w:sz w:val="21"/>
              </w:rPr>
              <w:t xml:space="preserve"> to develop their map reading and compass skills.</w:t>
            </w:r>
            <w:r w:rsidR="009D549D">
              <w:rPr>
                <w:rFonts w:ascii="Arial" w:hAnsi="Arial" w:cs="Arial"/>
                <w:sz w:val="21"/>
              </w:rPr>
              <w:t xml:space="preserve"> At the beginning of each </w:t>
            </w:r>
            <w:r w:rsidR="00D16F29">
              <w:rPr>
                <w:rFonts w:ascii="Arial" w:hAnsi="Arial" w:cs="Arial"/>
                <w:sz w:val="21"/>
              </w:rPr>
              <w:t>Geography</w:t>
            </w:r>
            <w:r w:rsidR="009D549D">
              <w:rPr>
                <w:rFonts w:ascii="Arial" w:hAnsi="Arial" w:cs="Arial"/>
                <w:sz w:val="21"/>
              </w:rPr>
              <w:t xml:space="preserve"> topic children will take part in a ‘wow’ day o</w:t>
            </w:r>
            <w:r w:rsidR="00254C74">
              <w:rPr>
                <w:rFonts w:ascii="Arial" w:hAnsi="Arial" w:cs="Arial"/>
                <w:sz w:val="21"/>
              </w:rPr>
              <w:t>r activity, to engage and promote curiosity, and then at the end of each topic children will celebrate all they learned. This may include fieldtrips and visits or visitors and theme days.</w:t>
            </w:r>
          </w:p>
          <w:p w14:paraId="03985CB7" w14:textId="77777777" w:rsidR="00641DB3" w:rsidRPr="009D549D" w:rsidRDefault="00641DB3" w:rsidP="00C216A1">
            <w:pPr>
              <w:spacing w:line="259" w:lineRule="auto"/>
              <w:rPr>
                <w:rFonts w:ascii="Arial" w:hAnsi="Arial" w:cs="Arial"/>
              </w:rPr>
            </w:pPr>
          </w:p>
        </w:tc>
      </w:tr>
      <w:tr w:rsidR="0071630C" w14:paraId="621AC6BA" w14:textId="77777777" w:rsidTr="002D1F12">
        <w:tc>
          <w:tcPr>
            <w:tcW w:w="10456" w:type="dxa"/>
            <w:shd w:val="clear" w:color="auto" w:fill="990033"/>
            <w:vAlign w:val="center"/>
          </w:tcPr>
          <w:p w14:paraId="619D1425" w14:textId="77777777" w:rsidR="0071630C" w:rsidRPr="00FF5394" w:rsidRDefault="0071630C" w:rsidP="00084B38">
            <w:pPr>
              <w:spacing w:after="60" w:line="259" w:lineRule="auto"/>
              <w:jc w:val="center"/>
              <w:rPr>
                <w:rFonts w:ascii="Arial" w:hAnsi="Arial" w:cs="Arial"/>
                <w:b/>
                <w:bCs/>
              </w:rPr>
            </w:pPr>
            <w:r>
              <w:rPr>
                <w:rFonts w:ascii="Arial" w:hAnsi="Arial" w:cs="Arial"/>
                <w:b/>
                <w:bCs/>
                <w:sz w:val="21"/>
              </w:rPr>
              <w:t>Community Links</w:t>
            </w:r>
          </w:p>
        </w:tc>
      </w:tr>
      <w:tr w:rsidR="0071630C" w14:paraId="2C1F1A7F" w14:textId="77777777" w:rsidTr="002D1F12">
        <w:tc>
          <w:tcPr>
            <w:tcW w:w="10456" w:type="dxa"/>
            <w:vAlign w:val="center"/>
          </w:tcPr>
          <w:p w14:paraId="3846AE01" w14:textId="77777777" w:rsidR="005A5E0A" w:rsidRDefault="005A5E0A" w:rsidP="00C216A1">
            <w:pPr>
              <w:spacing w:line="259" w:lineRule="auto"/>
              <w:rPr>
                <w:rFonts w:ascii="Arial" w:hAnsi="Arial" w:cs="Arial"/>
              </w:rPr>
            </w:pPr>
          </w:p>
          <w:p w14:paraId="0A8E2D70" w14:textId="77777777" w:rsidR="0071630C" w:rsidRDefault="00D16F29" w:rsidP="00C216A1">
            <w:pPr>
              <w:spacing w:line="259" w:lineRule="auto"/>
              <w:jc w:val="both"/>
              <w:rPr>
                <w:rFonts w:ascii="Arial" w:hAnsi="Arial" w:cs="Arial"/>
              </w:rPr>
            </w:pPr>
            <w:r>
              <w:rPr>
                <w:rFonts w:ascii="Arial" w:hAnsi="Arial" w:cs="Arial"/>
                <w:sz w:val="21"/>
              </w:rPr>
              <w:t>Geography</w:t>
            </w:r>
            <w:r w:rsidR="00FE139C">
              <w:rPr>
                <w:rFonts w:ascii="Arial" w:hAnsi="Arial" w:cs="Arial"/>
                <w:sz w:val="21"/>
              </w:rPr>
              <w:t xml:space="preserve"> provides many opportunities to connect with the local community. Our curriculum ensures that </w:t>
            </w:r>
            <w:r w:rsidR="005B35BD">
              <w:rPr>
                <w:rFonts w:ascii="Arial" w:hAnsi="Arial" w:cs="Arial"/>
                <w:sz w:val="21"/>
              </w:rPr>
              <w:t>pupils</w:t>
            </w:r>
            <w:r w:rsidR="00FE139C">
              <w:rPr>
                <w:rFonts w:ascii="Arial" w:hAnsi="Arial" w:cs="Arial"/>
                <w:sz w:val="21"/>
              </w:rPr>
              <w:t xml:space="preserve"> </w:t>
            </w:r>
            <w:proofErr w:type="gramStart"/>
            <w:r w:rsidR="00FE139C">
              <w:rPr>
                <w:rFonts w:ascii="Arial" w:hAnsi="Arial" w:cs="Arial"/>
                <w:sz w:val="21"/>
              </w:rPr>
              <w:t>have the opportunity to</w:t>
            </w:r>
            <w:proofErr w:type="gramEnd"/>
            <w:r w:rsidR="00FE139C">
              <w:rPr>
                <w:rFonts w:ascii="Arial" w:hAnsi="Arial" w:cs="Arial"/>
                <w:sz w:val="21"/>
              </w:rPr>
              <w:t xml:space="preserve"> study their locality </w:t>
            </w:r>
            <w:r w:rsidR="005B35BD">
              <w:rPr>
                <w:rFonts w:ascii="Arial" w:hAnsi="Arial" w:cs="Arial"/>
                <w:sz w:val="21"/>
              </w:rPr>
              <w:t xml:space="preserve">and employ key geographical skills to examine its human and physical </w:t>
            </w:r>
            <w:r>
              <w:rPr>
                <w:rFonts w:ascii="Arial" w:hAnsi="Arial" w:cs="Arial"/>
                <w:sz w:val="21"/>
              </w:rPr>
              <w:t>Geography</w:t>
            </w:r>
            <w:r w:rsidR="005B35BD">
              <w:rPr>
                <w:rFonts w:ascii="Arial" w:hAnsi="Arial" w:cs="Arial"/>
                <w:sz w:val="21"/>
              </w:rPr>
              <w:t xml:space="preserve">. </w:t>
            </w:r>
            <w:r w:rsidR="0019473A">
              <w:rPr>
                <w:rFonts w:ascii="Arial" w:hAnsi="Arial" w:cs="Arial"/>
                <w:sz w:val="21"/>
              </w:rPr>
              <w:t xml:space="preserve">Through activities such as litter picking and visits to the local recycling plant, pupils gain an insight into how they can positively impact on the environment in which the live. </w:t>
            </w:r>
          </w:p>
          <w:p w14:paraId="0B71E9B2" w14:textId="77777777" w:rsidR="005A5E0A" w:rsidRDefault="005A5E0A" w:rsidP="005A5E0A">
            <w:pPr>
              <w:spacing w:after="60" w:line="259" w:lineRule="auto"/>
              <w:jc w:val="both"/>
              <w:rPr>
                <w:rFonts w:ascii="Arial" w:hAnsi="Arial" w:cs="Arial"/>
              </w:rPr>
            </w:pPr>
          </w:p>
        </w:tc>
      </w:tr>
      <w:tr w:rsidR="0071630C" w14:paraId="2F3B0CFB" w14:textId="77777777" w:rsidTr="002D1F12">
        <w:tc>
          <w:tcPr>
            <w:tcW w:w="10456" w:type="dxa"/>
            <w:shd w:val="clear" w:color="auto" w:fill="990033"/>
            <w:vAlign w:val="center"/>
          </w:tcPr>
          <w:p w14:paraId="404842E4" w14:textId="77777777" w:rsidR="0071630C" w:rsidRPr="00FF5394" w:rsidRDefault="002B17F1" w:rsidP="00084B38">
            <w:pPr>
              <w:spacing w:after="60" w:line="259" w:lineRule="auto"/>
              <w:jc w:val="center"/>
              <w:rPr>
                <w:rFonts w:ascii="Arial" w:hAnsi="Arial" w:cs="Arial"/>
                <w:b/>
                <w:bCs/>
              </w:rPr>
            </w:pPr>
            <w:r>
              <w:rPr>
                <w:rFonts w:ascii="Arial" w:hAnsi="Arial" w:cs="Arial"/>
                <w:b/>
                <w:bCs/>
                <w:sz w:val="21"/>
              </w:rPr>
              <w:t>Wellbeing</w:t>
            </w:r>
          </w:p>
        </w:tc>
      </w:tr>
      <w:tr w:rsidR="0071630C" w14:paraId="1ED33473" w14:textId="77777777" w:rsidTr="002D1F12">
        <w:tc>
          <w:tcPr>
            <w:tcW w:w="10456" w:type="dxa"/>
            <w:vAlign w:val="center"/>
          </w:tcPr>
          <w:p w14:paraId="076DBF18" w14:textId="77777777" w:rsidR="0071630C" w:rsidRDefault="0071630C" w:rsidP="00C216A1">
            <w:pPr>
              <w:spacing w:line="259" w:lineRule="auto"/>
              <w:rPr>
                <w:rStyle w:val="Strong"/>
              </w:rPr>
            </w:pPr>
          </w:p>
          <w:p w14:paraId="1848C141" w14:textId="77777777" w:rsidR="006064F0" w:rsidRDefault="006064F0" w:rsidP="00C216A1">
            <w:pPr>
              <w:spacing w:line="259" w:lineRule="auto"/>
              <w:jc w:val="both"/>
              <w:rPr>
                <w:rFonts w:ascii="Arial" w:hAnsi="Arial" w:cs="Arial"/>
              </w:rPr>
            </w:pPr>
            <w:r w:rsidRPr="00DF7C78">
              <w:rPr>
                <w:rFonts w:ascii="Arial" w:hAnsi="Arial" w:cs="Arial"/>
                <w:sz w:val="21"/>
              </w:rPr>
              <w:t xml:space="preserve">At Roby Park, we are committed to supporting the positive mental health and wellbeing of our whole school community (children, staff, parents and carers). We recognise that mental health and emotional wellbeing is just as important to our lives as our physical health. </w:t>
            </w:r>
          </w:p>
          <w:p w14:paraId="3A2AA3AB" w14:textId="77777777" w:rsidR="006064F0" w:rsidRDefault="006064F0" w:rsidP="00C216A1">
            <w:pPr>
              <w:spacing w:line="259" w:lineRule="auto"/>
              <w:jc w:val="both"/>
              <w:rPr>
                <w:rFonts w:ascii="Arial" w:hAnsi="Arial" w:cs="Arial"/>
              </w:rPr>
            </w:pPr>
          </w:p>
          <w:p w14:paraId="71853871" w14:textId="11D1D4A3" w:rsidR="002B17F1" w:rsidRPr="00E74DFC" w:rsidRDefault="006064F0" w:rsidP="00C216A1">
            <w:pPr>
              <w:spacing w:line="259" w:lineRule="auto"/>
              <w:jc w:val="both"/>
              <w:rPr>
                <w:rFonts w:ascii="Arial" w:hAnsi="Arial" w:cs="Arial"/>
              </w:rPr>
            </w:pPr>
            <w:r w:rsidRPr="00DF7C78">
              <w:rPr>
                <w:rFonts w:ascii="Arial" w:hAnsi="Arial" w:cs="Arial"/>
                <w:sz w:val="21"/>
              </w:rPr>
              <w:t xml:space="preserve">At Roby Park, we endeavour to ensure that children </w:t>
            </w:r>
            <w:proofErr w:type="gramStart"/>
            <w:r w:rsidRPr="00DF7C78">
              <w:rPr>
                <w:rFonts w:ascii="Arial" w:hAnsi="Arial" w:cs="Arial"/>
                <w:sz w:val="21"/>
              </w:rPr>
              <w:t>are able to</w:t>
            </w:r>
            <w:proofErr w:type="gramEnd"/>
            <w:r w:rsidRPr="00DF7C78">
              <w:rPr>
                <w:rFonts w:ascii="Arial" w:hAnsi="Arial" w:cs="Arial"/>
                <w:sz w:val="21"/>
              </w:rPr>
              <w:t xml:space="preserve"> manage times of change and stress. We ensure that children learn about what they can do to maintain positive mental health, what affects their mental health, how they can help reduce the stigma surrounding mental health issues, and where they can go if they need help and support.</w:t>
            </w:r>
            <w:r>
              <w:rPr>
                <w:rFonts w:ascii="Arial" w:hAnsi="Arial" w:cs="Arial"/>
                <w:sz w:val="21"/>
              </w:rPr>
              <w:t xml:space="preserve"> The promotion of positive wellbeing is woven throughout our curriculum.</w:t>
            </w:r>
          </w:p>
        </w:tc>
      </w:tr>
    </w:tbl>
    <w:p w14:paraId="278FDABF" w14:textId="77777777" w:rsidR="0071630C" w:rsidRDefault="0071630C" w:rsidP="0071630C">
      <w:pPr>
        <w:rPr>
          <w:rFonts w:ascii="Arial" w:hAnsi="Arial" w:cs="Arial"/>
        </w:rPr>
      </w:pPr>
    </w:p>
    <w:p w14:paraId="54C7A95A" w14:textId="77777777" w:rsidR="00E74DFC" w:rsidRDefault="00E74DFC" w:rsidP="0071630C">
      <w:pPr>
        <w:tabs>
          <w:tab w:val="left" w:pos="2412"/>
        </w:tabs>
        <w:jc w:val="center"/>
        <w:rPr>
          <w:rFonts w:ascii="Arial" w:hAnsi="Arial" w:cs="Arial"/>
          <w:b/>
          <w:bCs/>
        </w:rPr>
      </w:pPr>
    </w:p>
    <w:p w14:paraId="13864FCE" w14:textId="77777777" w:rsidR="003171C3" w:rsidRDefault="003171C3" w:rsidP="0071630C">
      <w:pPr>
        <w:tabs>
          <w:tab w:val="left" w:pos="2412"/>
        </w:tabs>
        <w:jc w:val="center"/>
        <w:rPr>
          <w:rFonts w:ascii="Arial" w:hAnsi="Arial" w:cs="Arial"/>
          <w:b/>
          <w:bCs/>
        </w:rPr>
      </w:pPr>
    </w:p>
    <w:p w14:paraId="624E1DFB" w14:textId="77777777" w:rsidR="003171C3" w:rsidRDefault="003171C3" w:rsidP="0071630C">
      <w:pPr>
        <w:tabs>
          <w:tab w:val="left" w:pos="2412"/>
        </w:tabs>
        <w:jc w:val="center"/>
        <w:rPr>
          <w:rFonts w:ascii="Arial" w:hAnsi="Arial" w:cs="Arial"/>
          <w:b/>
          <w:bCs/>
        </w:rPr>
      </w:pPr>
    </w:p>
    <w:p w14:paraId="7782DB15" w14:textId="77777777" w:rsidR="003171C3" w:rsidRDefault="003171C3" w:rsidP="0071630C">
      <w:pPr>
        <w:tabs>
          <w:tab w:val="left" w:pos="2412"/>
        </w:tabs>
        <w:jc w:val="center"/>
        <w:rPr>
          <w:rFonts w:ascii="Arial" w:hAnsi="Arial" w:cs="Arial"/>
          <w:b/>
          <w:bCs/>
        </w:rPr>
      </w:pPr>
    </w:p>
    <w:p w14:paraId="2A1516A6" w14:textId="77777777" w:rsidR="003171C3" w:rsidRDefault="003171C3" w:rsidP="0071630C">
      <w:pPr>
        <w:tabs>
          <w:tab w:val="left" w:pos="2412"/>
        </w:tabs>
        <w:jc w:val="center"/>
        <w:rPr>
          <w:rFonts w:ascii="Arial" w:hAnsi="Arial" w:cs="Arial"/>
          <w:b/>
          <w:bCs/>
        </w:rPr>
      </w:pPr>
    </w:p>
    <w:p w14:paraId="16C7B9C6" w14:textId="77777777" w:rsidR="003171C3" w:rsidRDefault="003171C3" w:rsidP="0071630C">
      <w:pPr>
        <w:tabs>
          <w:tab w:val="left" w:pos="2412"/>
        </w:tabs>
        <w:jc w:val="center"/>
        <w:rPr>
          <w:rFonts w:ascii="Arial" w:hAnsi="Arial" w:cs="Arial"/>
          <w:b/>
          <w:bCs/>
        </w:rPr>
      </w:pPr>
    </w:p>
    <w:p w14:paraId="202B7507" w14:textId="77777777" w:rsidR="003171C3" w:rsidRDefault="003171C3" w:rsidP="0071630C">
      <w:pPr>
        <w:tabs>
          <w:tab w:val="left" w:pos="2412"/>
        </w:tabs>
        <w:jc w:val="center"/>
        <w:rPr>
          <w:rFonts w:ascii="Arial" w:hAnsi="Arial" w:cs="Arial"/>
          <w:b/>
          <w:bCs/>
        </w:rPr>
      </w:pPr>
    </w:p>
    <w:p w14:paraId="0AB8C4FB" w14:textId="77777777" w:rsidR="0071630C" w:rsidRDefault="0071630C" w:rsidP="00D1778C">
      <w:pPr>
        <w:tabs>
          <w:tab w:val="left" w:pos="2412"/>
        </w:tabs>
        <w:jc w:val="center"/>
        <w:rPr>
          <w:rFonts w:ascii="Arial" w:hAnsi="Arial" w:cs="Arial"/>
          <w:b/>
          <w:bCs/>
        </w:rPr>
      </w:pPr>
      <w:r w:rsidRPr="0071630C">
        <w:rPr>
          <w:rFonts w:ascii="Arial" w:hAnsi="Arial" w:cs="Arial"/>
          <w:b/>
          <w:bCs/>
        </w:rPr>
        <w:t>IMPACT</w:t>
      </w:r>
    </w:p>
    <w:p w14:paraId="6D697825" w14:textId="77777777" w:rsidR="006064F0" w:rsidRDefault="006064F0" w:rsidP="00D1778C">
      <w:pPr>
        <w:tabs>
          <w:tab w:val="left" w:pos="2412"/>
        </w:tabs>
        <w:jc w:val="center"/>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7836D2" w14:paraId="7BC666E5" w14:textId="77777777" w:rsidTr="002D1F12">
        <w:tc>
          <w:tcPr>
            <w:tcW w:w="10456" w:type="dxa"/>
            <w:shd w:val="clear" w:color="auto" w:fill="990033"/>
            <w:vAlign w:val="center"/>
          </w:tcPr>
          <w:p w14:paraId="02330EAB" w14:textId="77777777" w:rsidR="007836D2" w:rsidRDefault="007836D2" w:rsidP="00084B38">
            <w:pPr>
              <w:spacing w:after="60" w:line="259" w:lineRule="auto"/>
              <w:jc w:val="center"/>
              <w:rPr>
                <w:rFonts w:ascii="Arial" w:hAnsi="Arial" w:cs="Arial"/>
                <w:b/>
                <w:bCs/>
              </w:rPr>
            </w:pPr>
            <w:r>
              <w:rPr>
                <w:rFonts w:ascii="Arial" w:hAnsi="Arial" w:cs="Arial"/>
                <w:b/>
                <w:bCs/>
                <w:sz w:val="21"/>
              </w:rPr>
              <w:t>Impact</w:t>
            </w:r>
          </w:p>
        </w:tc>
      </w:tr>
      <w:tr w:rsidR="007836D2" w14:paraId="12052979" w14:textId="77777777" w:rsidTr="002D1F12">
        <w:tc>
          <w:tcPr>
            <w:tcW w:w="10456" w:type="dxa"/>
            <w:vAlign w:val="center"/>
          </w:tcPr>
          <w:p w14:paraId="10C68806" w14:textId="77777777" w:rsidR="00C216A1" w:rsidRDefault="00C216A1" w:rsidP="00C216A1">
            <w:pPr>
              <w:spacing w:line="259" w:lineRule="auto"/>
              <w:rPr>
                <w:rFonts w:ascii="Arial" w:hAnsi="Arial"/>
                <w:sz w:val="21"/>
              </w:rPr>
            </w:pPr>
          </w:p>
          <w:p w14:paraId="056668EA" w14:textId="39D73985" w:rsidR="00030B34" w:rsidRDefault="00C2763D" w:rsidP="00C216A1">
            <w:pPr>
              <w:spacing w:line="259" w:lineRule="auto"/>
              <w:jc w:val="both"/>
            </w:pPr>
            <w:r>
              <w:rPr>
                <w:rFonts w:ascii="Arial" w:hAnsi="Arial"/>
                <w:sz w:val="21"/>
              </w:rPr>
              <w:t xml:space="preserve">The impact of the </w:t>
            </w:r>
            <w:proofErr w:type="gramStart"/>
            <w:r>
              <w:rPr>
                <w:rFonts w:ascii="Arial" w:hAnsi="Arial"/>
                <w:sz w:val="21"/>
              </w:rPr>
              <w:t>Geography</w:t>
            </w:r>
            <w:proofErr w:type="gramEnd"/>
            <w:r>
              <w:rPr>
                <w:rFonts w:ascii="Arial" w:hAnsi="Arial"/>
                <w:sz w:val="21"/>
              </w:rPr>
              <w:t xml:space="preserve"> curriculum is seen in pupils who are curious about the world, can think and speak like geographers, and can apply their knowledge and skills across different places, scales and contexts. Through the Developing Experts curriculum, pupils revisit and deepen knowledge over time, enabling them to remember more, make connections and explain their understanding with increasing confidence and precision.</w:t>
            </w:r>
          </w:p>
          <w:p w14:paraId="2ACD536E" w14:textId="77777777" w:rsidR="00C216A1" w:rsidRDefault="00C216A1" w:rsidP="00C216A1">
            <w:pPr>
              <w:spacing w:line="259" w:lineRule="auto"/>
              <w:jc w:val="both"/>
              <w:rPr>
                <w:rFonts w:ascii="Arial" w:hAnsi="Arial"/>
                <w:sz w:val="21"/>
              </w:rPr>
            </w:pPr>
          </w:p>
          <w:p w14:paraId="44D39E04" w14:textId="2B5D0674" w:rsidR="00030B34" w:rsidRDefault="00C2763D" w:rsidP="00C216A1">
            <w:pPr>
              <w:spacing w:line="259" w:lineRule="auto"/>
              <w:jc w:val="both"/>
            </w:pPr>
            <w:r>
              <w:rPr>
                <w:rFonts w:ascii="Arial" w:hAnsi="Arial"/>
                <w:sz w:val="21"/>
              </w:rPr>
              <w:t>Outcomes in books and on Seesaw evidence a broad, balanced and progressive Geography curriculum. Pupils demonstrate their acquisition of key knowledge through enquiry responses, maps, diagrams, data handling, fieldwork records, research, extended writing and open-ended assessment outcomes.</w:t>
            </w:r>
          </w:p>
          <w:p w14:paraId="68D590DB" w14:textId="77777777" w:rsidR="00C216A1" w:rsidRDefault="00C216A1" w:rsidP="00C216A1">
            <w:pPr>
              <w:spacing w:line="259" w:lineRule="auto"/>
              <w:jc w:val="both"/>
              <w:rPr>
                <w:rFonts w:ascii="Arial" w:hAnsi="Arial"/>
                <w:sz w:val="21"/>
              </w:rPr>
            </w:pPr>
          </w:p>
          <w:p w14:paraId="0561E476" w14:textId="22065AC9" w:rsidR="00030B34" w:rsidRDefault="00C2763D" w:rsidP="00C216A1">
            <w:pPr>
              <w:spacing w:line="259" w:lineRule="auto"/>
              <w:jc w:val="both"/>
            </w:pPr>
            <w:r>
              <w:rPr>
                <w:rFonts w:ascii="Arial" w:hAnsi="Arial"/>
                <w:sz w:val="21"/>
              </w:rPr>
              <w:t>As children progress through school, they develop a secure understanding of their local area and its place within the wider geographical context. They become increasingly aware of environmental issues, cultural diversity, global connections and their responsibilities as future citizens.</w:t>
            </w:r>
          </w:p>
          <w:p w14:paraId="316E978D" w14:textId="77777777" w:rsidR="00C216A1" w:rsidRDefault="00C216A1" w:rsidP="00C216A1">
            <w:pPr>
              <w:spacing w:line="259" w:lineRule="auto"/>
              <w:jc w:val="both"/>
              <w:rPr>
                <w:rFonts w:ascii="Arial" w:hAnsi="Arial"/>
                <w:sz w:val="21"/>
              </w:rPr>
            </w:pPr>
          </w:p>
          <w:p w14:paraId="1BFF6345" w14:textId="77777777" w:rsidR="00030B34" w:rsidRDefault="00C2763D" w:rsidP="00C216A1">
            <w:pPr>
              <w:spacing w:line="259" w:lineRule="auto"/>
              <w:jc w:val="both"/>
              <w:rPr>
                <w:rFonts w:ascii="Arial" w:hAnsi="Arial"/>
                <w:sz w:val="21"/>
              </w:rPr>
            </w:pPr>
            <w:r>
              <w:rPr>
                <w:rFonts w:ascii="Arial" w:hAnsi="Arial"/>
                <w:sz w:val="21"/>
              </w:rPr>
              <w:t>The Year 6 “My Place” unit provides a cumulative end point to pupils’ primary Geography journey. It enables pupils to showcase their geographical knowledge, skills, curiosity and critical thinking by producing a project about a place that is meaningful to them.</w:t>
            </w:r>
          </w:p>
          <w:p w14:paraId="178630A7" w14:textId="64231878" w:rsidR="00C216A1" w:rsidRDefault="00C216A1">
            <w:pPr>
              <w:spacing w:after="80" w:line="259" w:lineRule="auto"/>
            </w:pPr>
          </w:p>
        </w:tc>
      </w:tr>
      <w:tr w:rsidR="0071630C" w14:paraId="16213BE9" w14:textId="77777777" w:rsidTr="002D1F12">
        <w:tc>
          <w:tcPr>
            <w:tcW w:w="10456" w:type="dxa"/>
            <w:shd w:val="clear" w:color="auto" w:fill="990033"/>
            <w:vAlign w:val="center"/>
          </w:tcPr>
          <w:p w14:paraId="6B14C046" w14:textId="77777777" w:rsidR="0071630C" w:rsidRPr="00FF5394" w:rsidRDefault="0071630C" w:rsidP="00084B38">
            <w:pPr>
              <w:spacing w:after="60" w:line="259" w:lineRule="auto"/>
              <w:jc w:val="center"/>
              <w:rPr>
                <w:rFonts w:ascii="Arial" w:hAnsi="Arial" w:cs="Arial"/>
                <w:b/>
                <w:bCs/>
              </w:rPr>
            </w:pPr>
            <w:r>
              <w:rPr>
                <w:rFonts w:ascii="Arial" w:hAnsi="Arial" w:cs="Arial"/>
                <w:b/>
                <w:bCs/>
                <w:sz w:val="21"/>
              </w:rPr>
              <w:t>Assessment</w:t>
            </w:r>
          </w:p>
        </w:tc>
      </w:tr>
      <w:tr w:rsidR="0071630C" w14:paraId="2D0D57E3" w14:textId="77777777" w:rsidTr="002D1F12">
        <w:tc>
          <w:tcPr>
            <w:tcW w:w="10456" w:type="dxa"/>
            <w:vAlign w:val="center"/>
          </w:tcPr>
          <w:p w14:paraId="42AF0222" w14:textId="77777777" w:rsidR="00C216A1" w:rsidRDefault="00C216A1" w:rsidP="00C216A1">
            <w:pPr>
              <w:spacing w:line="259" w:lineRule="auto"/>
              <w:jc w:val="both"/>
              <w:rPr>
                <w:rFonts w:ascii="Arial" w:hAnsi="Arial"/>
                <w:sz w:val="21"/>
              </w:rPr>
            </w:pPr>
          </w:p>
          <w:p w14:paraId="14042480" w14:textId="2F900225" w:rsidR="00030B34" w:rsidRDefault="00C2763D" w:rsidP="00C216A1">
            <w:pPr>
              <w:spacing w:line="259" w:lineRule="auto"/>
              <w:jc w:val="both"/>
            </w:pPr>
            <w:r>
              <w:rPr>
                <w:rFonts w:ascii="Arial" w:hAnsi="Arial"/>
                <w:sz w:val="21"/>
              </w:rPr>
              <w:t>At Roby Park Primary, assessment is an integral part of the teaching process. Assessment is used to inform planning, support adaptive teaching, address misconceptions and close gaps in knowledge and skills.</w:t>
            </w:r>
          </w:p>
          <w:p w14:paraId="29255CF0" w14:textId="77777777" w:rsidR="00C216A1" w:rsidRDefault="00C216A1" w:rsidP="00C216A1">
            <w:pPr>
              <w:spacing w:line="259" w:lineRule="auto"/>
              <w:jc w:val="both"/>
              <w:rPr>
                <w:rFonts w:ascii="Arial" w:hAnsi="Arial"/>
                <w:sz w:val="21"/>
              </w:rPr>
            </w:pPr>
          </w:p>
          <w:p w14:paraId="7DF90795" w14:textId="4EF1B123" w:rsidR="00030B34" w:rsidRDefault="00C2763D" w:rsidP="00C216A1">
            <w:pPr>
              <w:spacing w:line="259" w:lineRule="auto"/>
              <w:jc w:val="both"/>
            </w:pPr>
            <w:r>
              <w:rPr>
                <w:rFonts w:ascii="Arial" w:hAnsi="Arial"/>
                <w:sz w:val="21"/>
              </w:rPr>
              <w:t>Developing Experts lessons include enquiry questions, recap prompts, AfL questions, quizzes and opportunities for pupils to show what they know. Teachers use these alongside their own formative assessment, lesson evaluations, marking and pupil voice to judge how securely pupils are learning the intended knowledge and skills.</w:t>
            </w:r>
          </w:p>
          <w:p w14:paraId="417B8DF1" w14:textId="77777777" w:rsidR="00C216A1" w:rsidRDefault="00C216A1" w:rsidP="00C216A1">
            <w:pPr>
              <w:spacing w:line="259" w:lineRule="auto"/>
              <w:jc w:val="both"/>
              <w:rPr>
                <w:rFonts w:ascii="Arial" w:hAnsi="Arial"/>
                <w:sz w:val="21"/>
              </w:rPr>
            </w:pPr>
          </w:p>
          <w:p w14:paraId="55A4CB19" w14:textId="196B3922" w:rsidR="00030B34" w:rsidRDefault="00C2763D" w:rsidP="00C216A1">
            <w:pPr>
              <w:spacing w:line="259" w:lineRule="auto"/>
              <w:jc w:val="both"/>
            </w:pPr>
            <w:r>
              <w:rPr>
                <w:rFonts w:ascii="Arial" w:hAnsi="Arial"/>
                <w:sz w:val="21"/>
              </w:rPr>
              <w:t>Instead of relying only on separate end-of-unit tests, the sixth lesson in each Developing Experts unit functions as an open-ended assessment opportunity. Pupils’ work in this lesson, together with evidence gathered across the unit, is used to assess knowledge, skills, misconceptions and next steps.</w:t>
            </w:r>
          </w:p>
          <w:p w14:paraId="12379A32" w14:textId="77777777" w:rsidR="00C216A1" w:rsidRDefault="00C216A1" w:rsidP="00C216A1">
            <w:pPr>
              <w:spacing w:line="259" w:lineRule="auto"/>
              <w:jc w:val="both"/>
              <w:rPr>
                <w:rFonts w:ascii="Arial" w:hAnsi="Arial"/>
                <w:sz w:val="21"/>
              </w:rPr>
            </w:pPr>
          </w:p>
          <w:p w14:paraId="2E10748C" w14:textId="3C01200E" w:rsidR="00030B34" w:rsidRDefault="00C2763D" w:rsidP="00C216A1">
            <w:pPr>
              <w:spacing w:line="259" w:lineRule="auto"/>
              <w:jc w:val="both"/>
            </w:pPr>
            <w:r>
              <w:rPr>
                <w:rFonts w:ascii="Arial" w:hAnsi="Arial"/>
                <w:sz w:val="21"/>
              </w:rPr>
              <w:t>Assessment for learning is continuous throughout the planning, teaching and learning cycle. Strategies include:</w:t>
            </w:r>
          </w:p>
          <w:p w14:paraId="4853D901" w14:textId="77777777" w:rsidR="00030B34" w:rsidRDefault="00C2763D" w:rsidP="00C216A1">
            <w:pPr>
              <w:spacing w:line="259" w:lineRule="auto"/>
              <w:jc w:val="both"/>
            </w:pPr>
            <w:r>
              <w:rPr>
                <w:rFonts w:ascii="Arial" w:hAnsi="Arial"/>
                <w:sz w:val="20"/>
              </w:rPr>
              <w:t>• observing children at work individually, in pairs, in groups and during whole-class teaching;</w:t>
            </w:r>
          </w:p>
          <w:p w14:paraId="53B8D367" w14:textId="77777777" w:rsidR="00030B34" w:rsidRDefault="00C2763D" w:rsidP="00C216A1">
            <w:pPr>
              <w:spacing w:line="259" w:lineRule="auto"/>
              <w:jc w:val="both"/>
            </w:pPr>
            <w:r>
              <w:rPr>
                <w:rFonts w:ascii="Arial" w:hAnsi="Arial"/>
                <w:sz w:val="20"/>
              </w:rPr>
              <w:t>• using open-ended questioning that requires pupils to explain and justify their understanding;</w:t>
            </w:r>
          </w:p>
          <w:p w14:paraId="749300AA" w14:textId="77777777" w:rsidR="00030B34" w:rsidRDefault="00C2763D" w:rsidP="00C216A1">
            <w:pPr>
              <w:spacing w:line="259" w:lineRule="auto"/>
              <w:jc w:val="both"/>
            </w:pPr>
            <w:r>
              <w:rPr>
                <w:rFonts w:ascii="Arial" w:hAnsi="Arial"/>
                <w:sz w:val="20"/>
              </w:rPr>
              <w:t>• reviewing pupils’ responses to enquiry questions, quizzes, retrieval prompts and discussions;</w:t>
            </w:r>
          </w:p>
          <w:p w14:paraId="468D6953" w14:textId="77777777" w:rsidR="00030B34" w:rsidRDefault="00C2763D" w:rsidP="00C216A1">
            <w:pPr>
              <w:spacing w:line="259" w:lineRule="auto"/>
              <w:jc w:val="both"/>
            </w:pPr>
            <w:r>
              <w:rPr>
                <w:rFonts w:ascii="Arial" w:hAnsi="Arial"/>
                <w:sz w:val="20"/>
              </w:rPr>
              <w:t>• providing effective feedback in line with the school marking policy;</w:t>
            </w:r>
          </w:p>
          <w:p w14:paraId="3A0E80D3" w14:textId="77777777" w:rsidR="00030B34" w:rsidRDefault="00C2763D" w:rsidP="00C216A1">
            <w:pPr>
              <w:spacing w:line="259" w:lineRule="auto"/>
              <w:jc w:val="both"/>
            </w:pPr>
            <w:r>
              <w:rPr>
                <w:rFonts w:ascii="Arial" w:hAnsi="Arial"/>
                <w:sz w:val="20"/>
              </w:rPr>
              <w:t>• moderating books and Seesaw outcomes to evaluate progression, balance, challenge and standards;</w:t>
            </w:r>
          </w:p>
          <w:p w14:paraId="5970F92A" w14:textId="77777777" w:rsidR="00030B34" w:rsidRDefault="00C2763D" w:rsidP="00C216A1">
            <w:pPr>
              <w:spacing w:line="259" w:lineRule="auto"/>
              <w:jc w:val="both"/>
            </w:pPr>
            <w:r>
              <w:rPr>
                <w:rFonts w:ascii="Arial" w:hAnsi="Arial"/>
                <w:sz w:val="20"/>
              </w:rPr>
              <w:t>• using KWL and pupil reflection to compare learning with starting points;</w:t>
            </w:r>
          </w:p>
          <w:p w14:paraId="5E13AA48" w14:textId="77777777" w:rsidR="00030B34" w:rsidRDefault="00C2763D" w:rsidP="00C216A1">
            <w:pPr>
              <w:spacing w:line="259" w:lineRule="auto"/>
              <w:jc w:val="both"/>
            </w:pPr>
            <w:r>
              <w:rPr>
                <w:rFonts w:ascii="Arial" w:hAnsi="Arial"/>
                <w:sz w:val="20"/>
              </w:rPr>
              <w:t>• recording assessment information on Insight in line with school procedures.</w:t>
            </w:r>
          </w:p>
          <w:p w14:paraId="3371015A" w14:textId="77777777" w:rsidR="00C216A1" w:rsidRDefault="00C216A1" w:rsidP="00C216A1">
            <w:pPr>
              <w:spacing w:line="259" w:lineRule="auto"/>
              <w:jc w:val="both"/>
              <w:rPr>
                <w:rFonts w:ascii="Arial" w:hAnsi="Arial"/>
                <w:sz w:val="21"/>
              </w:rPr>
            </w:pPr>
          </w:p>
          <w:p w14:paraId="6AE7F7B8" w14:textId="77777777" w:rsidR="00030B34" w:rsidRDefault="00C2763D" w:rsidP="00C216A1">
            <w:pPr>
              <w:spacing w:line="259" w:lineRule="auto"/>
              <w:jc w:val="both"/>
              <w:rPr>
                <w:rFonts w:ascii="Arial" w:hAnsi="Arial"/>
                <w:sz w:val="21"/>
              </w:rPr>
            </w:pPr>
            <w:r>
              <w:rPr>
                <w:rFonts w:ascii="Arial" w:hAnsi="Arial"/>
                <w:sz w:val="21"/>
              </w:rPr>
              <w:t>Subject leaders analyse assessment information, pupil voice and work samples to identify strengths, gaps and areas for curriculum development.</w:t>
            </w:r>
          </w:p>
          <w:p w14:paraId="753760DA" w14:textId="77777777" w:rsidR="00C216A1" w:rsidRDefault="00C216A1" w:rsidP="00C216A1">
            <w:pPr>
              <w:spacing w:line="259" w:lineRule="auto"/>
              <w:jc w:val="both"/>
            </w:pPr>
          </w:p>
          <w:p w14:paraId="48A12591" w14:textId="77777777" w:rsidR="00C216A1" w:rsidRDefault="00C216A1" w:rsidP="00C216A1">
            <w:pPr>
              <w:spacing w:line="259" w:lineRule="auto"/>
              <w:jc w:val="both"/>
            </w:pPr>
          </w:p>
          <w:p w14:paraId="337866D2" w14:textId="7A233339" w:rsidR="00C216A1" w:rsidRDefault="00C216A1" w:rsidP="00C216A1">
            <w:pPr>
              <w:spacing w:line="259" w:lineRule="auto"/>
              <w:jc w:val="both"/>
            </w:pPr>
          </w:p>
        </w:tc>
      </w:tr>
      <w:tr w:rsidR="0071630C" w14:paraId="10AAE3D0" w14:textId="77777777" w:rsidTr="002D1F12">
        <w:tc>
          <w:tcPr>
            <w:tcW w:w="10456" w:type="dxa"/>
            <w:shd w:val="clear" w:color="auto" w:fill="990033"/>
            <w:vAlign w:val="center"/>
          </w:tcPr>
          <w:p w14:paraId="73F171E2" w14:textId="77777777" w:rsidR="0071630C" w:rsidRPr="00FF5394" w:rsidRDefault="0071630C" w:rsidP="00084B38">
            <w:pPr>
              <w:spacing w:after="60" w:line="259" w:lineRule="auto"/>
              <w:jc w:val="center"/>
              <w:rPr>
                <w:rFonts w:ascii="Arial" w:hAnsi="Arial" w:cs="Arial"/>
                <w:b/>
                <w:bCs/>
              </w:rPr>
            </w:pPr>
            <w:r>
              <w:rPr>
                <w:rFonts w:ascii="Arial" w:hAnsi="Arial" w:cs="Arial"/>
                <w:b/>
                <w:bCs/>
                <w:sz w:val="21"/>
              </w:rPr>
              <w:t>Monitoring and Evaluation</w:t>
            </w:r>
          </w:p>
        </w:tc>
      </w:tr>
      <w:tr w:rsidR="0071630C" w14:paraId="79D354E6" w14:textId="77777777" w:rsidTr="002D1F12">
        <w:tc>
          <w:tcPr>
            <w:tcW w:w="10456" w:type="dxa"/>
            <w:vAlign w:val="center"/>
          </w:tcPr>
          <w:p w14:paraId="34D26FDB" w14:textId="77777777" w:rsidR="00C216A1" w:rsidRDefault="00C216A1" w:rsidP="00C216A1">
            <w:pPr>
              <w:spacing w:line="259" w:lineRule="auto"/>
              <w:jc w:val="both"/>
              <w:rPr>
                <w:rFonts w:ascii="Arial" w:hAnsi="Arial"/>
                <w:sz w:val="21"/>
              </w:rPr>
            </w:pPr>
          </w:p>
          <w:p w14:paraId="06F26E05" w14:textId="692B1506" w:rsidR="00030B34" w:rsidRDefault="00C2763D" w:rsidP="00C216A1">
            <w:pPr>
              <w:spacing w:line="259" w:lineRule="auto"/>
              <w:jc w:val="both"/>
            </w:pPr>
            <w:r>
              <w:rPr>
                <w:rFonts w:ascii="Arial" w:hAnsi="Arial"/>
                <w:sz w:val="21"/>
              </w:rPr>
              <w:t>The monitoring and evaluation of Geography ensures that pupils at Roby Park are equipped with the geographical knowledge, skills and understanding needed for Key Stage 3 and for life in the wider world. The subject lead monitors how effectively the Developing Experts curriculum is implemented, adapted and enriched across school.</w:t>
            </w:r>
          </w:p>
          <w:p w14:paraId="66D45126" w14:textId="77777777" w:rsidR="00C216A1" w:rsidRDefault="00C216A1" w:rsidP="00C216A1">
            <w:pPr>
              <w:spacing w:line="259" w:lineRule="auto"/>
              <w:jc w:val="both"/>
              <w:rPr>
                <w:rFonts w:ascii="Arial" w:hAnsi="Arial"/>
                <w:sz w:val="21"/>
              </w:rPr>
            </w:pPr>
          </w:p>
          <w:p w14:paraId="1D7365EC" w14:textId="0819F4E3" w:rsidR="00030B34" w:rsidRDefault="00C2763D" w:rsidP="00C216A1">
            <w:pPr>
              <w:spacing w:line="259" w:lineRule="auto"/>
              <w:jc w:val="both"/>
            </w:pPr>
            <w:r>
              <w:rPr>
                <w:rFonts w:ascii="Arial" w:hAnsi="Arial"/>
                <w:sz w:val="21"/>
              </w:rPr>
              <w:t>Subject leaders play an active role in the school self-evaluation cycle and throughout the year will:</w:t>
            </w:r>
          </w:p>
          <w:p w14:paraId="6F19D9BC" w14:textId="77777777" w:rsidR="00030B34" w:rsidRDefault="00C2763D" w:rsidP="00C216A1">
            <w:pPr>
              <w:spacing w:line="259" w:lineRule="auto"/>
              <w:jc w:val="both"/>
            </w:pPr>
            <w:r>
              <w:rPr>
                <w:rFonts w:ascii="Arial" w:hAnsi="Arial"/>
                <w:sz w:val="20"/>
              </w:rPr>
              <w:t>• ensure there is clear progression across the school and that the Developing Experts sequence is followed or adapted purposefully;</w:t>
            </w:r>
          </w:p>
          <w:p w14:paraId="4DC2FAAE" w14:textId="77777777" w:rsidR="00030B34" w:rsidRDefault="00C2763D" w:rsidP="00C216A1">
            <w:pPr>
              <w:spacing w:line="259" w:lineRule="auto"/>
              <w:jc w:val="both"/>
            </w:pPr>
            <w:r>
              <w:rPr>
                <w:rFonts w:ascii="Arial" w:hAnsi="Arial"/>
                <w:sz w:val="20"/>
              </w:rPr>
              <w:t>• monitor planning to check that resources are adapted, scaffolded and enriched for Roby Park pupils;</w:t>
            </w:r>
          </w:p>
          <w:p w14:paraId="4C17C8F1" w14:textId="77777777" w:rsidR="00030B34" w:rsidRDefault="00C2763D" w:rsidP="00C216A1">
            <w:pPr>
              <w:spacing w:line="259" w:lineRule="auto"/>
              <w:jc w:val="both"/>
            </w:pPr>
            <w:r>
              <w:rPr>
                <w:rFonts w:ascii="Arial" w:hAnsi="Arial"/>
                <w:sz w:val="20"/>
              </w:rPr>
              <w:t>• review termly data and report to SLT and Governors as required;</w:t>
            </w:r>
          </w:p>
          <w:p w14:paraId="47849653" w14:textId="77777777" w:rsidR="00030B34" w:rsidRDefault="00C2763D" w:rsidP="00C216A1">
            <w:pPr>
              <w:spacing w:line="259" w:lineRule="auto"/>
              <w:jc w:val="both"/>
            </w:pPr>
            <w:r>
              <w:rPr>
                <w:rFonts w:ascii="Arial" w:hAnsi="Arial"/>
                <w:sz w:val="20"/>
              </w:rPr>
              <w:t>• gather pupil voice and review work samples, books and Seesaw evidence;</w:t>
            </w:r>
          </w:p>
          <w:p w14:paraId="4487C0A6" w14:textId="77777777" w:rsidR="00030B34" w:rsidRDefault="00C2763D" w:rsidP="00C216A1">
            <w:pPr>
              <w:spacing w:line="259" w:lineRule="auto"/>
              <w:jc w:val="both"/>
            </w:pPr>
            <w:r>
              <w:rPr>
                <w:rFonts w:ascii="Arial" w:hAnsi="Arial"/>
                <w:sz w:val="20"/>
              </w:rPr>
              <w:t>• complete learning explorations and provide developmental feedback;</w:t>
            </w:r>
          </w:p>
          <w:p w14:paraId="26F6799F" w14:textId="77777777" w:rsidR="00030B34" w:rsidRDefault="00C2763D" w:rsidP="00C216A1">
            <w:pPr>
              <w:spacing w:line="259" w:lineRule="auto"/>
              <w:jc w:val="both"/>
            </w:pPr>
            <w:r>
              <w:rPr>
                <w:rFonts w:ascii="Arial" w:hAnsi="Arial"/>
                <w:sz w:val="20"/>
              </w:rPr>
              <w:t>• identify CPD needs and offer guidance or support to staff;</w:t>
            </w:r>
          </w:p>
          <w:p w14:paraId="58A49004" w14:textId="77777777" w:rsidR="00030B34" w:rsidRDefault="00C2763D" w:rsidP="00C216A1">
            <w:pPr>
              <w:spacing w:line="259" w:lineRule="auto"/>
              <w:jc w:val="both"/>
            </w:pPr>
            <w:r>
              <w:rPr>
                <w:rFonts w:ascii="Arial" w:hAnsi="Arial"/>
                <w:sz w:val="20"/>
              </w:rPr>
              <w:t>• audit resources, including maps, atlases, globes and local fieldwork materials;</w:t>
            </w:r>
          </w:p>
          <w:p w14:paraId="20A519D8" w14:textId="77777777" w:rsidR="00030B34" w:rsidRDefault="00C2763D" w:rsidP="00C216A1">
            <w:pPr>
              <w:spacing w:line="259" w:lineRule="auto"/>
              <w:jc w:val="both"/>
              <w:rPr>
                <w:rFonts w:ascii="Arial" w:hAnsi="Arial"/>
                <w:sz w:val="20"/>
              </w:rPr>
            </w:pPr>
            <w:r>
              <w:rPr>
                <w:rFonts w:ascii="Arial" w:hAnsi="Arial"/>
                <w:sz w:val="20"/>
              </w:rPr>
              <w:t xml:space="preserve">• develop cultural capital, fieldwork and enrichment opportunities linked to the </w:t>
            </w:r>
            <w:proofErr w:type="gramStart"/>
            <w:r>
              <w:rPr>
                <w:rFonts w:ascii="Arial" w:hAnsi="Arial"/>
                <w:sz w:val="20"/>
              </w:rPr>
              <w:t>Geography</w:t>
            </w:r>
            <w:proofErr w:type="gramEnd"/>
            <w:r>
              <w:rPr>
                <w:rFonts w:ascii="Arial" w:hAnsi="Arial"/>
                <w:sz w:val="20"/>
              </w:rPr>
              <w:t xml:space="preserve"> curriculum.</w:t>
            </w:r>
          </w:p>
          <w:p w14:paraId="3C35DFB1" w14:textId="77777777" w:rsidR="00C216A1" w:rsidRDefault="00C216A1">
            <w:pPr>
              <w:spacing w:after="40" w:line="259" w:lineRule="auto"/>
            </w:pPr>
          </w:p>
        </w:tc>
      </w:tr>
      <w:tr w:rsidR="0071630C" w14:paraId="609860E9" w14:textId="77777777" w:rsidTr="002D1F12">
        <w:tc>
          <w:tcPr>
            <w:tcW w:w="10456" w:type="dxa"/>
            <w:shd w:val="clear" w:color="auto" w:fill="990033"/>
            <w:vAlign w:val="center"/>
          </w:tcPr>
          <w:p w14:paraId="3B6D0653" w14:textId="77777777" w:rsidR="0071630C" w:rsidRPr="00FF5394" w:rsidRDefault="0071630C" w:rsidP="00084B38">
            <w:pPr>
              <w:spacing w:after="60" w:line="259" w:lineRule="auto"/>
              <w:jc w:val="center"/>
              <w:rPr>
                <w:rFonts w:ascii="Arial" w:hAnsi="Arial" w:cs="Arial"/>
                <w:b/>
                <w:bCs/>
              </w:rPr>
            </w:pPr>
            <w:r>
              <w:rPr>
                <w:rFonts w:ascii="Arial" w:hAnsi="Arial" w:cs="Arial"/>
                <w:b/>
                <w:bCs/>
                <w:sz w:val="21"/>
              </w:rPr>
              <w:t>Review Date</w:t>
            </w:r>
          </w:p>
        </w:tc>
      </w:tr>
      <w:tr w:rsidR="0071630C" w14:paraId="2A52596A" w14:textId="77777777" w:rsidTr="002D1F12">
        <w:tc>
          <w:tcPr>
            <w:tcW w:w="10456" w:type="dxa"/>
            <w:vAlign w:val="center"/>
          </w:tcPr>
          <w:p w14:paraId="50CAC4C7" w14:textId="46A9F4F1" w:rsidR="00030B34" w:rsidRPr="00C216A1" w:rsidRDefault="00C2763D">
            <w:pPr>
              <w:spacing w:after="80" w:line="259" w:lineRule="auto"/>
              <w:rPr>
                <w:rFonts w:ascii="Arial" w:hAnsi="Arial" w:cs="Arial"/>
              </w:rPr>
            </w:pPr>
            <w:r w:rsidRPr="00C216A1">
              <w:rPr>
                <w:rFonts w:ascii="Arial" w:hAnsi="Arial" w:cs="Arial"/>
                <w:b/>
                <w:sz w:val="21"/>
              </w:rPr>
              <w:t>Policy Agreed: September 202</w:t>
            </w:r>
            <w:r w:rsidR="00C216A1">
              <w:rPr>
                <w:rFonts w:ascii="Arial" w:hAnsi="Arial" w:cs="Arial"/>
                <w:b/>
                <w:sz w:val="21"/>
              </w:rPr>
              <w:t>6</w:t>
            </w:r>
          </w:p>
          <w:p w14:paraId="2D6F851C" w14:textId="69905961" w:rsidR="00030B34" w:rsidRDefault="00C2763D">
            <w:pPr>
              <w:spacing w:after="80" w:line="259" w:lineRule="auto"/>
            </w:pPr>
            <w:r w:rsidRPr="00C216A1">
              <w:rPr>
                <w:rFonts w:ascii="Arial" w:hAnsi="Arial" w:cs="Arial"/>
                <w:b/>
                <w:sz w:val="21"/>
              </w:rPr>
              <w:t>Policy Review: September 202</w:t>
            </w:r>
            <w:r w:rsidR="00C216A1">
              <w:rPr>
                <w:rFonts w:ascii="Arial" w:hAnsi="Arial" w:cs="Arial"/>
                <w:b/>
                <w:sz w:val="21"/>
              </w:rPr>
              <w:t>8</w:t>
            </w:r>
          </w:p>
        </w:tc>
      </w:tr>
    </w:tbl>
    <w:p w14:paraId="343D13F8" w14:textId="77777777" w:rsidR="0071630C" w:rsidRDefault="0071630C" w:rsidP="0071630C">
      <w:pPr>
        <w:rPr>
          <w:rFonts w:ascii="Arial" w:hAnsi="Arial" w:cs="Arial"/>
        </w:rPr>
      </w:pPr>
    </w:p>
    <w:p w14:paraId="2633F07B" w14:textId="77777777" w:rsidR="00FA48A5" w:rsidRDefault="00FA48A5" w:rsidP="00D108A4">
      <w:pPr>
        <w:tabs>
          <w:tab w:val="left" w:pos="2412"/>
        </w:tabs>
        <w:rPr>
          <w:rFonts w:ascii="Arial" w:hAnsi="Arial" w:cs="Arial"/>
          <w:b/>
          <w:bCs/>
        </w:rPr>
      </w:pPr>
    </w:p>
    <w:p w14:paraId="319D5AED" w14:textId="77777777" w:rsidR="00FA48A5" w:rsidRDefault="00FA48A5" w:rsidP="00D108A4">
      <w:pPr>
        <w:tabs>
          <w:tab w:val="left" w:pos="2412"/>
        </w:tabs>
        <w:rPr>
          <w:rFonts w:ascii="Arial" w:hAnsi="Arial" w:cs="Arial"/>
          <w:b/>
          <w:bCs/>
        </w:rPr>
      </w:pPr>
    </w:p>
    <w:p w14:paraId="7CB6116F" w14:textId="77777777" w:rsidR="00FA48A5" w:rsidRDefault="00FA48A5" w:rsidP="00D108A4">
      <w:pPr>
        <w:tabs>
          <w:tab w:val="left" w:pos="2412"/>
        </w:tabs>
        <w:rPr>
          <w:rFonts w:ascii="Arial" w:hAnsi="Arial" w:cs="Arial"/>
          <w:b/>
          <w:bCs/>
        </w:rPr>
      </w:pPr>
    </w:p>
    <w:p w14:paraId="6FC7B945" w14:textId="77777777" w:rsidR="00FA48A5" w:rsidRDefault="00FA48A5" w:rsidP="00D108A4">
      <w:pPr>
        <w:tabs>
          <w:tab w:val="left" w:pos="2412"/>
        </w:tabs>
        <w:rPr>
          <w:rFonts w:ascii="Arial" w:hAnsi="Arial" w:cs="Arial"/>
          <w:b/>
          <w:bCs/>
        </w:rPr>
      </w:pPr>
    </w:p>
    <w:p w14:paraId="5C1B8646" w14:textId="77777777" w:rsidR="00FA48A5" w:rsidRDefault="00FA48A5" w:rsidP="00D108A4">
      <w:pPr>
        <w:tabs>
          <w:tab w:val="left" w:pos="2412"/>
        </w:tabs>
        <w:rPr>
          <w:rFonts w:ascii="Arial" w:hAnsi="Arial" w:cs="Arial"/>
          <w:b/>
          <w:bCs/>
        </w:rPr>
      </w:pPr>
    </w:p>
    <w:p w14:paraId="26FB0F29" w14:textId="77777777" w:rsidR="00FA48A5" w:rsidRDefault="00FA48A5" w:rsidP="00D108A4">
      <w:pPr>
        <w:tabs>
          <w:tab w:val="left" w:pos="2412"/>
        </w:tabs>
        <w:rPr>
          <w:rFonts w:ascii="Arial" w:hAnsi="Arial" w:cs="Arial"/>
          <w:b/>
          <w:bCs/>
        </w:rPr>
      </w:pPr>
    </w:p>
    <w:p w14:paraId="088168AC" w14:textId="77777777" w:rsidR="00FA48A5" w:rsidRDefault="00FA48A5" w:rsidP="00D108A4">
      <w:pPr>
        <w:tabs>
          <w:tab w:val="left" w:pos="2412"/>
        </w:tabs>
        <w:rPr>
          <w:rFonts w:ascii="Arial" w:hAnsi="Arial" w:cs="Arial"/>
          <w:b/>
          <w:bCs/>
        </w:rPr>
      </w:pPr>
    </w:p>
    <w:p w14:paraId="67993A9D" w14:textId="77777777" w:rsidR="00FA48A5" w:rsidRDefault="00FA48A5" w:rsidP="00D108A4">
      <w:pPr>
        <w:tabs>
          <w:tab w:val="left" w:pos="2412"/>
        </w:tabs>
        <w:rPr>
          <w:rFonts w:ascii="Arial" w:hAnsi="Arial" w:cs="Arial"/>
          <w:b/>
          <w:bCs/>
        </w:rPr>
      </w:pPr>
    </w:p>
    <w:p w14:paraId="7C6A98B6" w14:textId="77777777" w:rsidR="00FA48A5" w:rsidRDefault="00FA48A5" w:rsidP="00D108A4">
      <w:pPr>
        <w:tabs>
          <w:tab w:val="left" w:pos="2412"/>
        </w:tabs>
        <w:rPr>
          <w:rFonts w:ascii="Arial" w:hAnsi="Arial" w:cs="Arial"/>
          <w:b/>
          <w:bCs/>
        </w:rPr>
      </w:pPr>
    </w:p>
    <w:p w14:paraId="20716BBD" w14:textId="77777777" w:rsidR="00FA48A5" w:rsidRDefault="00FA48A5" w:rsidP="00D108A4">
      <w:pPr>
        <w:tabs>
          <w:tab w:val="left" w:pos="2412"/>
        </w:tabs>
        <w:rPr>
          <w:rFonts w:ascii="Arial" w:hAnsi="Arial" w:cs="Arial"/>
          <w:b/>
          <w:bCs/>
        </w:rPr>
      </w:pPr>
    </w:p>
    <w:p w14:paraId="3A3F019C" w14:textId="77777777" w:rsidR="00FA48A5" w:rsidRDefault="00FA48A5" w:rsidP="00D108A4">
      <w:pPr>
        <w:tabs>
          <w:tab w:val="left" w:pos="2412"/>
        </w:tabs>
        <w:rPr>
          <w:rFonts w:ascii="Arial" w:hAnsi="Arial" w:cs="Arial"/>
          <w:b/>
          <w:bCs/>
        </w:rPr>
      </w:pPr>
    </w:p>
    <w:sectPr w:rsidR="00FA48A5" w:rsidSect="00EA717F">
      <w:headerReference w:type="default" r:id="rId8"/>
      <w:pgSz w:w="11906" w:h="16838"/>
      <w:pgMar w:top="720" w:right="720" w:bottom="720"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AF25F" w14:textId="77777777" w:rsidR="004D0C7C" w:rsidRDefault="004D0C7C" w:rsidP="0080530E">
      <w:r>
        <w:separator/>
      </w:r>
    </w:p>
  </w:endnote>
  <w:endnote w:type="continuationSeparator" w:id="0">
    <w:p w14:paraId="557D90A3" w14:textId="77777777" w:rsidR="004D0C7C" w:rsidRDefault="004D0C7C" w:rsidP="00805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C1A5A" w14:textId="77777777" w:rsidR="004D0C7C" w:rsidRDefault="004D0C7C" w:rsidP="0080530E">
      <w:r>
        <w:separator/>
      </w:r>
    </w:p>
  </w:footnote>
  <w:footnote w:type="continuationSeparator" w:id="0">
    <w:p w14:paraId="773C5349" w14:textId="77777777" w:rsidR="004D0C7C" w:rsidRDefault="004D0C7C" w:rsidP="00805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4FC" w14:textId="77777777" w:rsidR="00CC28EB" w:rsidRDefault="00405A68" w:rsidP="00E26846">
    <w:pPr>
      <w:pStyle w:val="Header"/>
      <w:jc w:val="center"/>
      <w:rPr>
        <w:rFonts w:ascii="Arial" w:hAnsi="Arial" w:cs="Arial"/>
        <w:sz w:val="56"/>
        <w:szCs w:val="56"/>
      </w:rPr>
    </w:pPr>
    <w:r>
      <w:rPr>
        <w:noProof/>
      </w:rPr>
      <w:drawing>
        <wp:anchor distT="0" distB="0" distL="114300" distR="114300" simplePos="0" relativeHeight="251657728" behindDoc="0" locked="0" layoutInCell="1" allowOverlap="1" wp14:anchorId="74513A50" wp14:editId="37C141C6">
          <wp:simplePos x="0" y="0"/>
          <wp:positionH relativeFrom="column">
            <wp:posOffset>5976620</wp:posOffset>
          </wp:positionH>
          <wp:positionV relativeFrom="paragraph">
            <wp:posOffset>347345</wp:posOffset>
          </wp:positionV>
          <wp:extent cx="679450" cy="1009650"/>
          <wp:effectExtent l="0" t="0" r="6350" b="0"/>
          <wp:wrapNone/>
          <wp:docPr id="5" name="Picture 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0" locked="0" layoutInCell="1" allowOverlap="1" wp14:anchorId="075C2056" wp14:editId="5E36DE99">
          <wp:simplePos x="0" y="0"/>
          <wp:positionH relativeFrom="column">
            <wp:posOffset>13970</wp:posOffset>
          </wp:positionH>
          <wp:positionV relativeFrom="paragraph">
            <wp:posOffset>347345</wp:posOffset>
          </wp:positionV>
          <wp:extent cx="679450" cy="1009650"/>
          <wp:effectExtent l="0" t="0" r="6350" b="0"/>
          <wp:wrapNone/>
          <wp:docPr id="6" name="Picture 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p>
  <w:p w14:paraId="09990BA9" w14:textId="77777777" w:rsidR="00405A68" w:rsidRDefault="00405A68" w:rsidP="00405A68">
    <w:pPr>
      <w:pStyle w:val="Header"/>
      <w:jc w:val="center"/>
      <w:rPr>
        <w:rFonts w:ascii="Arial" w:hAnsi="Arial" w:cs="Arial"/>
        <w:sz w:val="56"/>
        <w:szCs w:val="56"/>
      </w:rPr>
    </w:pPr>
    <w:r>
      <w:rPr>
        <w:noProof/>
      </w:rPr>
      <w:drawing>
        <wp:anchor distT="0" distB="0" distL="114300" distR="114300" simplePos="0" relativeHeight="251656704" behindDoc="0" locked="0" layoutInCell="1" allowOverlap="1" wp14:anchorId="6B36FC4E" wp14:editId="4D28227C">
          <wp:simplePos x="0" y="0"/>
          <wp:positionH relativeFrom="column">
            <wp:posOffset>8846185</wp:posOffset>
          </wp:positionH>
          <wp:positionV relativeFrom="paragraph">
            <wp:posOffset>-234950</wp:posOffset>
          </wp:positionV>
          <wp:extent cx="652145" cy="652145"/>
          <wp:effectExtent l="0" t="0" r="0" b="0"/>
          <wp:wrapNone/>
          <wp:docPr id="4" name="Picture 4" descr="Image result for roby park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oby park primary schoo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2145" cy="652145"/>
                  </a:xfrm>
                  <a:prstGeom prst="rect">
                    <a:avLst/>
                  </a:prstGeom>
                  <a:noFill/>
                </pic:spPr>
              </pic:pic>
            </a:graphicData>
          </a:graphic>
          <wp14:sizeRelH relativeFrom="page">
            <wp14:pctWidth>0</wp14:pctWidth>
          </wp14:sizeRelH>
          <wp14:sizeRelV relativeFrom="page">
            <wp14:pctHeight>0</wp14:pctHeight>
          </wp14:sizeRelV>
        </wp:anchor>
      </w:drawing>
    </w:r>
    <w:bookmarkStart w:id="0" w:name="_Hlk18438583"/>
    <w:r>
      <w:rPr>
        <w:rFonts w:ascii="Arial" w:hAnsi="Arial" w:cs="Arial"/>
        <w:sz w:val="56"/>
        <w:szCs w:val="56"/>
      </w:rPr>
      <w:t>Roby Park Primary School</w:t>
    </w:r>
    <w:bookmarkEnd w:id="0"/>
  </w:p>
  <w:p w14:paraId="4F610A24" w14:textId="77777777" w:rsidR="00CC28EB" w:rsidRDefault="00CC28EB" w:rsidP="003231FC">
    <w:pPr>
      <w:pStyle w:val="Header"/>
      <w:rPr>
        <w:sz w:val="36"/>
        <w:szCs w:val="36"/>
      </w:rPr>
    </w:pPr>
  </w:p>
  <w:p w14:paraId="58CEE650" w14:textId="77777777" w:rsidR="00CC28EB" w:rsidRPr="00F65CDB" w:rsidRDefault="00D16F29" w:rsidP="00D16587">
    <w:pPr>
      <w:pStyle w:val="Header"/>
      <w:jc w:val="center"/>
      <w:rPr>
        <w:sz w:val="36"/>
        <w:szCs w:val="36"/>
      </w:rPr>
    </w:pPr>
    <w:r>
      <w:rPr>
        <w:sz w:val="36"/>
        <w:szCs w:val="36"/>
      </w:rPr>
      <w:t>Geography</w:t>
    </w:r>
    <w:r w:rsidR="00633CA6">
      <w:rPr>
        <w:sz w:val="36"/>
        <w:szCs w:val="36"/>
      </w:rPr>
      <w:t xml:space="preserve"> 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3F0"/>
    <w:multiLevelType w:val="hybridMultilevel"/>
    <w:tmpl w:val="B7EC8CC0"/>
    <w:lvl w:ilvl="0" w:tplc="84E0E5B4">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F3BBC"/>
    <w:multiLevelType w:val="hybridMultilevel"/>
    <w:tmpl w:val="1172A1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5A68F2"/>
    <w:multiLevelType w:val="hybridMultilevel"/>
    <w:tmpl w:val="86B406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5FE1049"/>
    <w:multiLevelType w:val="hybridMultilevel"/>
    <w:tmpl w:val="E056E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BE23AF"/>
    <w:multiLevelType w:val="hybridMultilevel"/>
    <w:tmpl w:val="74DEF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0B7C39"/>
    <w:multiLevelType w:val="hybridMultilevel"/>
    <w:tmpl w:val="BDE8ECC4"/>
    <w:lvl w:ilvl="0" w:tplc="9558E52E">
      <w:start w:val="9"/>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F36876"/>
    <w:multiLevelType w:val="hybridMultilevel"/>
    <w:tmpl w:val="1758E7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482EDF"/>
    <w:multiLevelType w:val="hybridMultilevel"/>
    <w:tmpl w:val="96941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5A7B12"/>
    <w:multiLevelType w:val="hybridMultilevel"/>
    <w:tmpl w:val="69A09E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8574AC"/>
    <w:multiLevelType w:val="hybridMultilevel"/>
    <w:tmpl w:val="597C50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EA4A3D"/>
    <w:multiLevelType w:val="hybridMultilevel"/>
    <w:tmpl w:val="6DF26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49004B"/>
    <w:multiLevelType w:val="hybridMultilevel"/>
    <w:tmpl w:val="E9AE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DF4296"/>
    <w:multiLevelType w:val="hybridMultilevel"/>
    <w:tmpl w:val="4DD2C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8521A7"/>
    <w:multiLevelType w:val="hybridMultilevel"/>
    <w:tmpl w:val="7D546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23132B"/>
    <w:multiLevelType w:val="hybridMultilevel"/>
    <w:tmpl w:val="0E427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AB5728"/>
    <w:multiLevelType w:val="hybridMultilevel"/>
    <w:tmpl w:val="BADE8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BA25EF"/>
    <w:multiLevelType w:val="hybridMultilevel"/>
    <w:tmpl w:val="1902A0D6"/>
    <w:lvl w:ilvl="0" w:tplc="8E106292">
      <w:numFmt w:val="bullet"/>
      <w:lvlText w:val=""/>
      <w:lvlJc w:val="left"/>
      <w:pPr>
        <w:ind w:left="43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452606"/>
    <w:multiLevelType w:val="hybridMultilevel"/>
    <w:tmpl w:val="D430D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CE072A"/>
    <w:multiLevelType w:val="hybridMultilevel"/>
    <w:tmpl w:val="F2C4E02A"/>
    <w:lvl w:ilvl="0" w:tplc="8E106292">
      <w:numFmt w:val="bullet"/>
      <w:lvlText w:val=""/>
      <w:lvlJc w:val="left"/>
      <w:pPr>
        <w:ind w:left="430" w:hanging="360"/>
      </w:pPr>
      <w:rPr>
        <w:rFonts w:ascii="Symbol" w:eastAsia="Times New Roman" w:hAnsi="Symbol" w:cs="Arial" w:hint="default"/>
      </w:rPr>
    </w:lvl>
    <w:lvl w:ilvl="1" w:tplc="08090003" w:tentative="1">
      <w:start w:val="1"/>
      <w:numFmt w:val="bullet"/>
      <w:lvlText w:val="o"/>
      <w:lvlJc w:val="left"/>
      <w:pPr>
        <w:ind w:left="1150" w:hanging="360"/>
      </w:pPr>
      <w:rPr>
        <w:rFonts w:ascii="Courier New" w:hAnsi="Courier New" w:cs="Courier New" w:hint="default"/>
      </w:rPr>
    </w:lvl>
    <w:lvl w:ilvl="2" w:tplc="08090005" w:tentative="1">
      <w:start w:val="1"/>
      <w:numFmt w:val="bullet"/>
      <w:lvlText w:val=""/>
      <w:lvlJc w:val="left"/>
      <w:pPr>
        <w:ind w:left="1870" w:hanging="360"/>
      </w:pPr>
      <w:rPr>
        <w:rFonts w:ascii="Wingdings" w:hAnsi="Wingdings" w:hint="default"/>
      </w:rPr>
    </w:lvl>
    <w:lvl w:ilvl="3" w:tplc="08090001" w:tentative="1">
      <w:start w:val="1"/>
      <w:numFmt w:val="bullet"/>
      <w:lvlText w:val=""/>
      <w:lvlJc w:val="left"/>
      <w:pPr>
        <w:ind w:left="2590" w:hanging="360"/>
      </w:pPr>
      <w:rPr>
        <w:rFonts w:ascii="Symbol" w:hAnsi="Symbol" w:hint="default"/>
      </w:rPr>
    </w:lvl>
    <w:lvl w:ilvl="4" w:tplc="08090003" w:tentative="1">
      <w:start w:val="1"/>
      <w:numFmt w:val="bullet"/>
      <w:lvlText w:val="o"/>
      <w:lvlJc w:val="left"/>
      <w:pPr>
        <w:ind w:left="3310" w:hanging="360"/>
      </w:pPr>
      <w:rPr>
        <w:rFonts w:ascii="Courier New" w:hAnsi="Courier New" w:cs="Courier New" w:hint="default"/>
      </w:rPr>
    </w:lvl>
    <w:lvl w:ilvl="5" w:tplc="08090005" w:tentative="1">
      <w:start w:val="1"/>
      <w:numFmt w:val="bullet"/>
      <w:lvlText w:val=""/>
      <w:lvlJc w:val="left"/>
      <w:pPr>
        <w:ind w:left="4030" w:hanging="360"/>
      </w:pPr>
      <w:rPr>
        <w:rFonts w:ascii="Wingdings" w:hAnsi="Wingdings" w:hint="default"/>
      </w:rPr>
    </w:lvl>
    <w:lvl w:ilvl="6" w:tplc="08090001" w:tentative="1">
      <w:start w:val="1"/>
      <w:numFmt w:val="bullet"/>
      <w:lvlText w:val=""/>
      <w:lvlJc w:val="left"/>
      <w:pPr>
        <w:ind w:left="4750" w:hanging="360"/>
      </w:pPr>
      <w:rPr>
        <w:rFonts w:ascii="Symbol" w:hAnsi="Symbol" w:hint="default"/>
      </w:rPr>
    </w:lvl>
    <w:lvl w:ilvl="7" w:tplc="08090003" w:tentative="1">
      <w:start w:val="1"/>
      <w:numFmt w:val="bullet"/>
      <w:lvlText w:val="o"/>
      <w:lvlJc w:val="left"/>
      <w:pPr>
        <w:ind w:left="5470" w:hanging="360"/>
      </w:pPr>
      <w:rPr>
        <w:rFonts w:ascii="Courier New" w:hAnsi="Courier New" w:cs="Courier New" w:hint="default"/>
      </w:rPr>
    </w:lvl>
    <w:lvl w:ilvl="8" w:tplc="08090005" w:tentative="1">
      <w:start w:val="1"/>
      <w:numFmt w:val="bullet"/>
      <w:lvlText w:val=""/>
      <w:lvlJc w:val="left"/>
      <w:pPr>
        <w:ind w:left="6190" w:hanging="360"/>
      </w:pPr>
      <w:rPr>
        <w:rFonts w:ascii="Wingdings" w:hAnsi="Wingdings" w:hint="default"/>
      </w:rPr>
    </w:lvl>
  </w:abstractNum>
  <w:abstractNum w:abstractNumId="19" w15:restartNumberingAfterBreak="0">
    <w:nsid w:val="3C2F154A"/>
    <w:multiLevelType w:val="multilevel"/>
    <w:tmpl w:val="BF886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CA4F5E"/>
    <w:multiLevelType w:val="hybridMultilevel"/>
    <w:tmpl w:val="66AAE380"/>
    <w:lvl w:ilvl="0" w:tplc="058AD6A8">
      <w:numFmt w:val="bullet"/>
      <w:lvlText w:val="•"/>
      <w:lvlJc w:val="left"/>
      <w:pPr>
        <w:ind w:left="720" w:hanging="360"/>
      </w:pPr>
      <w:rPr>
        <w:rFonts w:ascii="Arial" w:eastAsia="Times New Roman"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505351"/>
    <w:multiLevelType w:val="hybridMultilevel"/>
    <w:tmpl w:val="1D8E4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1B3B18"/>
    <w:multiLevelType w:val="hybridMultilevel"/>
    <w:tmpl w:val="7212C1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BA5E43"/>
    <w:multiLevelType w:val="hybridMultilevel"/>
    <w:tmpl w:val="06E01C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A1E20F1"/>
    <w:multiLevelType w:val="hybridMultilevel"/>
    <w:tmpl w:val="9B8A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0B0964"/>
    <w:multiLevelType w:val="hybridMultilevel"/>
    <w:tmpl w:val="E384E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BE49AD"/>
    <w:multiLevelType w:val="hybridMultilevel"/>
    <w:tmpl w:val="71AC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F4751A"/>
    <w:multiLevelType w:val="hybridMultilevel"/>
    <w:tmpl w:val="76F05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41190B"/>
    <w:multiLevelType w:val="hybridMultilevel"/>
    <w:tmpl w:val="BB9CC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8B4ED2"/>
    <w:multiLevelType w:val="hybridMultilevel"/>
    <w:tmpl w:val="26DE57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9F4276"/>
    <w:multiLevelType w:val="hybridMultilevel"/>
    <w:tmpl w:val="F18E73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7A14CA"/>
    <w:multiLevelType w:val="hybridMultilevel"/>
    <w:tmpl w:val="6B90CC76"/>
    <w:lvl w:ilvl="0" w:tplc="6DA4B07E">
      <w:start w:val="9"/>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F2235D"/>
    <w:multiLevelType w:val="hybridMultilevel"/>
    <w:tmpl w:val="BDB66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155A16"/>
    <w:multiLevelType w:val="hybridMultilevel"/>
    <w:tmpl w:val="54FA8B2E"/>
    <w:lvl w:ilvl="0" w:tplc="A61E6306">
      <w:numFmt w:val="bullet"/>
      <w:lvlText w:val="-"/>
      <w:lvlJc w:val="left"/>
      <w:pPr>
        <w:ind w:left="408" w:hanging="360"/>
      </w:pPr>
      <w:rPr>
        <w:rFonts w:ascii="Arial" w:eastAsia="Times New Roman" w:hAnsi="Arial" w:hint="default"/>
      </w:rPr>
    </w:lvl>
    <w:lvl w:ilvl="1" w:tplc="04090003" w:tentative="1">
      <w:start w:val="1"/>
      <w:numFmt w:val="bullet"/>
      <w:lvlText w:val="o"/>
      <w:lvlJc w:val="left"/>
      <w:pPr>
        <w:ind w:left="1128" w:hanging="360"/>
      </w:pPr>
      <w:rPr>
        <w:rFonts w:ascii="Courier New" w:hAnsi="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4" w15:restartNumberingAfterBreak="0">
    <w:nsid w:val="65536E9B"/>
    <w:multiLevelType w:val="hybridMultilevel"/>
    <w:tmpl w:val="09C054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160F2F"/>
    <w:multiLevelType w:val="hybridMultilevel"/>
    <w:tmpl w:val="4F305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8B05F8"/>
    <w:multiLevelType w:val="hybridMultilevel"/>
    <w:tmpl w:val="45EE171C"/>
    <w:lvl w:ilvl="0" w:tplc="08090001">
      <w:start w:val="1"/>
      <w:numFmt w:val="bullet"/>
      <w:lvlText w:val=""/>
      <w:lvlJc w:val="left"/>
      <w:pPr>
        <w:ind w:left="43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0957AF"/>
    <w:multiLevelType w:val="hybridMultilevel"/>
    <w:tmpl w:val="1D908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A643D8"/>
    <w:multiLevelType w:val="hybridMultilevel"/>
    <w:tmpl w:val="E1FAE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444D61"/>
    <w:multiLevelType w:val="hybridMultilevel"/>
    <w:tmpl w:val="B302DD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242886"/>
    <w:multiLevelType w:val="hybridMultilevel"/>
    <w:tmpl w:val="C310F2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5A4ACD"/>
    <w:multiLevelType w:val="hybridMultilevel"/>
    <w:tmpl w:val="AF6EB1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B6672E"/>
    <w:multiLevelType w:val="hybridMultilevel"/>
    <w:tmpl w:val="236C5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8731519">
    <w:abstractNumId w:val="0"/>
  </w:num>
  <w:num w:numId="2" w16cid:durableId="534122551">
    <w:abstractNumId w:val="33"/>
  </w:num>
  <w:num w:numId="3" w16cid:durableId="926116613">
    <w:abstractNumId w:val="31"/>
  </w:num>
  <w:num w:numId="4" w16cid:durableId="1144932668">
    <w:abstractNumId w:val="5"/>
  </w:num>
  <w:num w:numId="5" w16cid:durableId="703021616">
    <w:abstractNumId w:val="12"/>
  </w:num>
  <w:num w:numId="6" w16cid:durableId="4285686">
    <w:abstractNumId w:val="2"/>
  </w:num>
  <w:num w:numId="7" w16cid:durableId="1338312596">
    <w:abstractNumId w:val="35"/>
  </w:num>
  <w:num w:numId="8" w16cid:durableId="1492212409">
    <w:abstractNumId w:val="13"/>
  </w:num>
  <w:num w:numId="9" w16cid:durableId="853884498">
    <w:abstractNumId w:val="23"/>
  </w:num>
  <w:num w:numId="10" w16cid:durableId="3753656">
    <w:abstractNumId w:val="37"/>
  </w:num>
  <w:num w:numId="11" w16cid:durableId="249391294">
    <w:abstractNumId w:val="29"/>
  </w:num>
  <w:num w:numId="12" w16cid:durableId="2004236817">
    <w:abstractNumId w:val="14"/>
  </w:num>
  <w:num w:numId="13" w16cid:durableId="997001708">
    <w:abstractNumId w:val="15"/>
  </w:num>
  <w:num w:numId="14" w16cid:durableId="809979904">
    <w:abstractNumId w:val="3"/>
  </w:num>
  <w:num w:numId="15" w16cid:durableId="1131361692">
    <w:abstractNumId w:val="4"/>
  </w:num>
  <w:num w:numId="16" w16cid:durableId="230508259">
    <w:abstractNumId w:val="40"/>
  </w:num>
  <w:num w:numId="17" w16cid:durableId="1908612162">
    <w:abstractNumId w:val="21"/>
  </w:num>
  <w:num w:numId="18" w16cid:durableId="532617502">
    <w:abstractNumId w:val="34"/>
  </w:num>
  <w:num w:numId="19" w16cid:durableId="1944994044">
    <w:abstractNumId w:val="32"/>
  </w:num>
  <w:num w:numId="20" w16cid:durableId="789712152">
    <w:abstractNumId w:val="9"/>
  </w:num>
  <w:num w:numId="21" w16cid:durableId="772362425">
    <w:abstractNumId w:val="8"/>
  </w:num>
  <w:num w:numId="22" w16cid:durableId="704868403">
    <w:abstractNumId w:val="22"/>
  </w:num>
  <w:num w:numId="23" w16cid:durableId="1808205014">
    <w:abstractNumId w:val="39"/>
  </w:num>
  <w:num w:numId="24" w16cid:durableId="1340696354">
    <w:abstractNumId w:val="25"/>
  </w:num>
  <w:num w:numId="25" w16cid:durableId="916549948">
    <w:abstractNumId w:val="1"/>
  </w:num>
  <w:num w:numId="26" w16cid:durableId="1350183704">
    <w:abstractNumId w:val="41"/>
  </w:num>
  <w:num w:numId="27" w16cid:durableId="974917239">
    <w:abstractNumId w:val="6"/>
  </w:num>
  <w:num w:numId="28" w16cid:durableId="1920096505">
    <w:abstractNumId w:val="42"/>
  </w:num>
  <w:num w:numId="29" w16cid:durableId="1380594335">
    <w:abstractNumId w:val="30"/>
  </w:num>
  <w:num w:numId="30" w16cid:durableId="175198955">
    <w:abstractNumId w:val="24"/>
  </w:num>
  <w:num w:numId="31" w16cid:durableId="1710446471">
    <w:abstractNumId w:val="10"/>
  </w:num>
  <w:num w:numId="32" w16cid:durableId="1144155762">
    <w:abstractNumId w:val="26"/>
  </w:num>
  <w:num w:numId="33" w16cid:durableId="603922256">
    <w:abstractNumId w:val="19"/>
  </w:num>
  <w:num w:numId="34" w16cid:durableId="689334943">
    <w:abstractNumId w:val="7"/>
  </w:num>
  <w:num w:numId="35" w16cid:durableId="694355342">
    <w:abstractNumId w:val="18"/>
  </w:num>
  <w:num w:numId="36" w16cid:durableId="2103068023">
    <w:abstractNumId w:val="16"/>
  </w:num>
  <w:num w:numId="37" w16cid:durableId="1106341365">
    <w:abstractNumId w:val="36"/>
  </w:num>
  <w:num w:numId="38" w16cid:durableId="825515211">
    <w:abstractNumId w:val="17"/>
  </w:num>
  <w:num w:numId="39" w16cid:durableId="1973291954">
    <w:abstractNumId w:val="38"/>
  </w:num>
  <w:num w:numId="40" w16cid:durableId="516358501">
    <w:abstractNumId w:val="11"/>
  </w:num>
  <w:num w:numId="41" w16cid:durableId="1017774636">
    <w:abstractNumId w:val="28"/>
  </w:num>
  <w:num w:numId="42" w16cid:durableId="533689293">
    <w:abstractNumId w:val="27"/>
  </w:num>
  <w:num w:numId="43" w16cid:durableId="24048138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0A0"/>
    <w:rsid w:val="00000B12"/>
    <w:rsid w:val="00002498"/>
    <w:rsid w:val="00002BF8"/>
    <w:rsid w:val="00003C54"/>
    <w:rsid w:val="0001459F"/>
    <w:rsid w:val="00030B34"/>
    <w:rsid w:val="0004708E"/>
    <w:rsid w:val="000552BA"/>
    <w:rsid w:val="00056FE1"/>
    <w:rsid w:val="00057DB0"/>
    <w:rsid w:val="00060C8F"/>
    <w:rsid w:val="00064DAE"/>
    <w:rsid w:val="00067751"/>
    <w:rsid w:val="000775A8"/>
    <w:rsid w:val="00085745"/>
    <w:rsid w:val="000955C2"/>
    <w:rsid w:val="00096905"/>
    <w:rsid w:val="000A72E1"/>
    <w:rsid w:val="000B52B0"/>
    <w:rsid w:val="000B7225"/>
    <w:rsid w:val="000B7BB9"/>
    <w:rsid w:val="000C09FC"/>
    <w:rsid w:val="000C5F7A"/>
    <w:rsid w:val="000E4556"/>
    <w:rsid w:val="000F7D46"/>
    <w:rsid w:val="00101BEC"/>
    <w:rsid w:val="00106F82"/>
    <w:rsid w:val="00113335"/>
    <w:rsid w:val="00115319"/>
    <w:rsid w:val="001163D0"/>
    <w:rsid w:val="00121AC3"/>
    <w:rsid w:val="00121FC2"/>
    <w:rsid w:val="001302FD"/>
    <w:rsid w:val="0013291C"/>
    <w:rsid w:val="00142EDF"/>
    <w:rsid w:val="001575FD"/>
    <w:rsid w:val="001718BD"/>
    <w:rsid w:val="00180DEC"/>
    <w:rsid w:val="00186347"/>
    <w:rsid w:val="001944B0"/>
    <w:rsid w:val="0019473A"/>
    <w:rsid w:val="00194CBF"/>
    <w:rsid w:val="00196297"/>
    <w:rsid w:val="001A28CB"/>
    <w:rsid w:val="001A3FCD"/>
    <w:rsid w:val="001A7853"/>
    <w:rsid w:val="001B152F"/>
    <w:rsid w:val="001B5970"/>
    <w:rsid w:val="001C3D47"/>
    <w:rsid w:val="001E62A1"/>
    <w:rsid w:val="0020001F"/>
    <w:rsid w:val="00211A56"/>
    <w:rsid w:val="00215328"/>
    <w:rsid w:val="00215666"/>
    <w:rsid w:val="002203C9"/>
    <w:rsid w:val="002232F4"/>
    <w:rsid w:val="00225B65"/>
    <w:rsid w:val="00226802"/>
    <w:rsid w:val="00226AD8"/>
    <w:rsid w:val="00235504"/>
    <w:rsid w:val="00254C74"/>
    <w:rsid w:val="0027091C"/>
    <w:rsid w:val="0027117F"/>
    <w:rsid w:val="00271AF0"/>
    <w:rsid w:val="00283CB1"/>
    <w:rsid w:val="002905D3"/>
    <w:rsid w:val="002908E7"/>
    <w:rsid w:val="00293E52"/>
    <w:rsid w:val="002A0829"/>
    <w:rsid w:val="002A6E31"/>
    <w:rsid w:val="002B17F1"/>
    <w:rsid w:val="002B2BDD"/>
    <w:rsid w:val="002C1590"/>
    <w:rsid w:val="002C5CB2"/>
    <w:rsid w:val="002C6BCF"/>
    <w:rsid w:val="002D1F12"/>
    <w:rsid w:val="002D7E4A"/>
    <w:rsid w:val="002E211D"/>
    <w:rsid w:val="002E3341"/>
    <w:rsid w:val="002F12CB"/>
    <w:rsid w:val="00301304"/>
    <w:rsid w:val="003038C1"/>
    <w:rsid w:val="00304BC0"/>
    <w:rsid w:val="00315C6E"/>
    <w:rsid w:val="003171C3"/>
    <w:rsid w:val="003231FC"/>
    <w:rsid w:val="00327C17"/>
    <w:rsid w:val="0034091C"/>
    <w:rsid w:val="00353016"/>
    <w:rsid w:val="00361659"/>
    <w:rsid w:val="00363D45"/>
    <w:rsid w:val="00364921"/>
    <w:rsid w:val="00365E24"/>
    <w:rsid w:val="003664C2"/>
    <w:rsid w:val="00371944"/>
    <w:rsid w:val="00371BD1"/>
    <w:rsid w:val="00377BD8"/>
    <w:rsid w:val="003810F0"/>
    <w:rsid w:val="003906BF"/>
    <w:rsid w:val="0039130A"/>
    <w:rsid w:val="00392745"/>
    <w:rsid w:val="00393723"/>
    <w:rsid w:val="003C1FB8"/>
    <w:rsid w:val="003C4C88"/>
    <w:rsid w:val="003D3541"/>
    <w:rsid w:val="003E3AD5"/>
    <w:rsid w:val="003F13EE"/>
    <w:rsid w:val="00405A68"/>
    <w:rsid w:val="0040744F"/>
    <w:rsid w:val="00415416"/>
    <w:rsid w:val="00417073"/>
    <w:rsid w:val="00423B38"/>
    <w:rsid w:val="0043303B"/>
    <w:rsid w:val="0044208D"/>
    <w:rsid w:val="0044548F"/>
    <w:rsid w:val="00453BF8"/>
    <w:rsid w:val="00456706"/>
    <w:rsid w:val="00460C4C"/>
    <w:rsid w:val="00462D64"/>
    <w:rsid w:val="004673C7"/>
    <w:rsid w:val="00475581"/>
    <w:rsid w:val="00475666"/>
    <w:rsid w:val="00476449"/>
    <w:rsid w:val="00477717"/>
    <w:rsid w:val="0048271B"/>
    <w:rsid w:val="004836BC"/>
    <w:rsid w:val="00483F91"/>
    <w:rsid w:val="00487D2F"/>
    <w:rsid w:val="00496218"/>
    <w:rsid w:val="0049765A"/>
    <w:rsid w:val="00497E2A"/>
    <w:rsid w:val="004A12AC"/>
    <w:rsid w:val="004A44E4"/>
    <w:rsid w:val="004A63A2"/>
    <w:rsid w:val="004C0D3E"/>
    <w:rsid w:val="004C3A0D"/>
    <w:rsid w:val="004C68AB"/>
    <w:rsid w:val="004D0C7C"/>
    <w:rsid w:val="004E0578"/>
    <w:rsid w:val="004E2E7E"/>
    <w:rsid w:val="004F0B20"/>
    <w:rsid w:val="004F4155"/>
    <w:rsid w:val="004F4687"/>
    <w:rsid w:val="00501EBF"/>
    <w:rsid w:val="005049B2"/>
    <w:rsid w:val="00506020"/>
    <w:rsid w:val="005175DA"/>
    <w:rsid w:val="0052206E"/>
    <w:rsid w:val="0052240B"/>
    <w:rsid w:val="00535D8D"/>
    <w:rsid w:val="0055452F"/>
    <w:rsid w:val="005661BD"/>
    <w:rsid w:val="00572BC4"/>
    <w:rsid w:val="00572CEA"/>
    <w:rsid w:val="00574FD1"/>
    <w:rsid w:val="00577DAE"/>
    <w:rsid w:val="00591A71"/>
    <w:rsid w:val="00596E90"/>
    <w:rsid w:val="005A1FBF"/>
    <w:rsid w:val="005A5BF5"/>
    <w:rsid w:val="005A5E0A"/>
    <w:rsid w:val="005A6F10"/>
    <w:rsid w:val="005B35BD"/>
    <w:rsid w:val="005E107F"/>
    <w:rsid w:val="005F68AA"/>
    <w:rsid w:val="006064F0"/>
    <w:rsid w:val="006150A0"/>
    <w:rsid w:val="0061675F"/>
    <w:rsid w:val="006234B3"/>
    <w:rsid w:val="00633453"/>
    <w:rsid w:val="00633CA6"/>
    <w:rsid w:val="0063475C"/>
    <w:rsid w:val="00634FAA"/>
    <w:rsid w:val="00637E5A"/>
    <w:rsid w:val="00641DB3"/>
    <w:rsid w:val="006471B1"/>
    <w:rsid w:val="00652076"/>
    <w:rsid w:val="00654049"/>
    <w:rsid w:val="006577AD"/>
    <w:rsid w:val="006732DC"/>
    <w:rsid w:val="00674445"/>
    <w:rsid w:val="00680903"/>
    <w:rsid w:val="00681717"/>
    <w:rsid w:val="0068476D"/>
    <w:rsid w:val="00686491"/>
    <w:rsid w:val="00697F4D"/>
    <w:rsid w:val="006A6F24"/>
    <w:rsid w:val="006B47BE"/>
    <w:rsid w:val="006B6F71"/>
    <w:rsid w:val="006C650C"/>
    <w:rsid w:val="006D2529"/>
    <w:rsid w:val="006D3EC3"/>
    <w:rsid w:val="006D7BF3"/>
    <w:rsid w:val="006D7EF1"/>
    <w:rsid w:val="006E55A7"/>
    <w:rsid w:val="006F020A"/>
    <w:rsid w:val="006F7962"/>
    <w:rsid w:val="006F7FBB"/>
    <w:rsid w:val="00701D28"/>
    <w:rsid w:val="0070255C"/>
    <w:rsid w:val="0071140E"/>
    <w:rsid w:val="0071630C"/>
    <w:rsid w:val="00720F4D"/>
    <w:rsid w:val="007268C9"/>
    <w:rsid w:val="007304B1"/>
    <w:rsid w:val="00730CB9"/>
    <w:rsid w:val="00732DF8"/>
    <w:rsid w:val="00740FD3"/>
    <w:rsid w:val="007430E3"/>
    <w:rsid w:val="00743AB4"/>
    <w:rsid w:val="00751218"/>
    <w:rsid w:val="0075330A"/>
    <w:rsid w:val="0076088A"/>
    <w:rsid w:val="0076683A"/>
    <w:rsid w:val="00780740"/>
    <w:rsid w:val="007836D2"/>
    <w:rsid w:val="00783981"/>
    <w:rsid w:val="007852F4"/>
    <w:rsid w:val="007A36AF"/>
    <w:rsid w:val="007B04B6"/>
    <w:rsid w:val="007B3235"/>
    <w:rsid w:val="007B4662"/>
    <w:rsid w:val="007B570A"/>
    <w:rsid w:val="007C097B"/>
    <w:rsid w:val="007C79AB"/>
    <w:rsid w:val="007D6FC6"/>
    <w:rsid w:val="007E4588"/>
    <w:rsid w:val="00804504"/>
    <w:rsid w:val="0080530E"/>
    <w:rsid w:val="00806FDE"/>
    <w:rsid w:val="00816A44"/>
    <w:rsid w:val="00820F03"/>
    <w:rsid w:val="00821136"/>
    <w:rsid w:val="0082406D"/>
    <w:rsid w:val="00824314"/>
    <w:rsid w:val="00834D47"/>
    <w:rsid w:val="00835C53"/>
    <w:rsid w:val="00853FBF"/>
    <w:rsid w:val="00871FBD"/>
    <w:rsid w:val="00874449"/>
    <w:rsid w:val="00886A98"/>
    <w:rsid w:val="00887F83"/>
    <w:rsid w:val="008906B3"/>
    <w:rsid w:val="0089482F"/>
    <w:rsid w:val="008B17C2"/>
    <w:rsid w:val="008B2753"/>
    <w:rsid w:val="008B4C80"/>
    <w:rsid w:val="008D2896"/>
    <w:rsid w:val="008D7213"/>
    <w:rsid w:val="008E0530"/>
    <w:rsid w:val="008E11B0"/>
    <w:rsid w:val="00900E68"/>
    <w:rsid w:val="00903C6D"/>
    <w:rsid w:val="00904782"/>
    <w:rsid w:val="00904C2B"/>
    <w:rsid w:val="00912711"/>
    <w:rsid w:val="00913656"/>
    <w:rsid w:val="00926291"/>
    <w:rsid w:val="009357C0"/>
    <w:rsid w:val="00942B6D"/>
    <w:rsid w:val="009447C1"/>
    <w:rsid w:val="00951548"/>
    <w:rsid w:val="0095643E"/>
    <w:rsid w:val="00966115"/>
    <w:rsid w:val="0097040D"/>
    <w:rsid w:val="00970D12"/>
    <w:rsid w:val="00971F86"/>
    <w:rsid w:val="00974F39"/>
    <w:rsid w:val="0097510A"/>
    <w:rsid w:val="009849F7"/>
    <w:rsid w:val="00986DDA"/>
    <w:rsid w:val="009904E3"/>
    <w:rsid w:val="00991102"/>
    <w:rsid w:val="009A0C9F"/>
    <w:rsid w:val="009A624F"/>
    <w:rsid w:val="009B01CA"/>
    <w:rsid w:val="009B5C99"/>
    <w:rsid w:val="009C4541"/>
    <w:rsid w:val="009C63E0"/>
    <w:rsid w:val="009D549D"/>
    <w:rsid w:val="009D594D"/>
    <w:rsid w:val="009E16F7"/>
    <w:rsid w:val="009E5F11"/>
    <w:rsid w:val="009E605F"/>
    <w:rsid w:val="009E7A27"/>
    <w:rsid w:val="009F0397"/>
    <w:rsid w:val="00A12D64"/>
    <w:rsid w:val="00A1347C"/>
    <w:rsid w:val="00A14004"/>
    <w:rsid w:val="00A20E7B"/>
    <w:rsid w:val="00A225A9"/>
    <w:rsid w:val="00A27599"/>
    <w:rsid w:val="00A3709D"/>
    <w:rsid w:val="00A370BA"/>
    <w:rsid w:val="00A4341A"/>
    <w:rsid w:val="00A52924"/>
    <w:rsid w:val="00A52C52"/>
    <w:rsid w:val="00A53DA3"/>
    <w:rsid w:val="00A63350"/>
    <w:rsid w:val="00A67A2F"/>
    <w:rsid w:val="00A67AAC"/>
    <w:rsid w:val="00A72CE7"/>
    <w:rsid w:val="00A94A9A"/>
    <w:rsid w:val="00AA28A7"/>
    <w:rsid w:val="00AB5014"/>
    <w:rsid w:val="00AD2B54"/>
    <w:rsid w:val="00AD54C0"/>
    <w:rsid w:val="00AE2498"/>
    <w:rsid w:val="00AF0880"/>
    <w:rsid w:val="00AF3D36"/>
    <w:rsid w:val="00AF4A3C"/>
    <w:rsid w:val="00B11E8B"/>
    <w:rsid w:val="00B21C04"/>
    <w:rsid w:val="00B510CF"/>
    <w:rsid w:val="00B52CAA"/>
    <w:rsid w:val="00B6685B"/>
    <w:rsid w:val="00B67531"/>
    <w:rsid w:val="00B76EAB"/>
    <w:rsid w:val="00BA3AA0"/>
    <w:rsid w:val="00BA3AE3"/>
    <w:rsid w:val="00BA4667"/>
    <w:rsid w:val="00BA49F5"/>
    <w:rsid w:val="00BA6464"/>
    <w:rsid w:val="00BA67CA"/>
    <w:rsid w:val="00BB0577"/>
    <w:rsid w:val="00BB2344"/>
    <w:rsid w:val="00BB3287"/>
    <w:rsid w:val="00BE1BE2"/>
    <w:rsid w:val="00BE61B2"/>
    <w:rsid w:val="00BF17F2"/>
    <w:rsid w:val="00C00C2F"/>
    <w:rsid w:val="00C1138F"/>
    <w:rsid w:val="00C17BCF"/>
    <w:rsid w:val="00C216A1"/>
    <w:rsid w:val="00C2763D"/>
    <w:rsid w:val="00C27E4C"/>
    <w:rsid w:val="00C31AAE"/>
    <w:rsid w:val="00C37BEA"/>
    <w:rsid w:val="00C409CD"/>
    <w:rsid w:val="00C50833"/>
    <w:rsid w:val="00C52460"/>
    <w:rsid w:val="00C62447"/>
    <w:rsid w:val="00C808C1"/>
    <w:rsid w:val="00CA7C45"/>
    <w:rsid w:val="00CB5751"/>
    <w:rsid w:val="00CC04C4"/>
    <w:rsid w:val="00CC28EB"/>
    <w:rsid w:val="00CD2B5A"/>
    <w:rsid w:val="00CD733F"/>
    <w:rsid w:val="00CE2F81"/>
    <w:rsid w:val="00CF0D9C"/>
    <w:rsid w:val="00D01D36"/>
    <w:rsid w:val="00D03273"/>
    <w:rsid w:val="00D108A4"/>
    <w:rsid w:val="00D13263"/>
    <w:rsid w:val="00D16587"/>
    <w:rsid w:val="00D16F29"/>
    <w:rsid w:val="00D1778C"/>
    <w:rsid w:val="00D3729E"/>
    <w:rsid w:val="00D40119"/>
    <w:rsid w:val="00D44436"/>
    <w:rsid w:val="00D458F4"/>
    <w:rsid w:val="00D47482"/>
    <w:rsid w:val="00D47848"/>
    <w:rsid w:val="00D52FE0"/>
    <w:rsid w:val="00D53295"/>
    <w:rsid w:val="00D54DEB"/>
    <w:rsid w:val="00D815B1"/>
    <w:rsid w:val="00D8166A"/>
    <w:rsid w:val="00D821DD"/>
    <w:rsid w:val="00D83F47"/>
    <w:rsid w:val="00D93CB8"/>
    <w:rsid w:val="00DA1564"/>
    <w:rsid w:val="00DA460B"/>
    <w:rsid w:val="00DA72F5"/>
    <w:rsid w:val="00DB6A62"/>
    <w:rsid w:val="00DC6B70"/>
    <w:rsid w:val="00DC73FE"/>
    <w:rsid w:val="00DD08C5"/>
    <w:rsid w:val="00DD08D1"/>
    <w:rsid w:val="00DD6A7E"/>
    <w:rsid w:val="00DD776A"/>
    <w:rsid w:val="00DD7D0A"/>
    <w:rsid w:val="00DE2FC4"/>
    <w:rsid w:val="00DF2825"/>
    <w:rsid w:val="00DF4336"/>
    <w:rsid w:val="00E112C3"/>
    <w:rsid w:val="00E1501B"/>
    <w:rsid w:val="00E26846"/>
    <w:rsid w:val="00E405A7"/>
    <w:rsid w:val="00E5034C"/>
    <w:rsid w:val="00E51115"/>
    <w:rsid w:val="00E55E5F"/>
    <w:rsid w:val="00E56881"/>
    <w:rsid w:val="00E73E35"/>
    <w:rsid w:val="00E74DFC"/>
    <w:rsid w:val="00EA717F"/>
    <w:rsid w:val="00EC2B63"/>
    <w:rsid w:val="00ED229B"/>
    <w:rsid w:val="00ED49F3"/>
    <w:rsid w:val="00ED5743"/>
    <w:rsid w:val="00EE35F9"/>
    <w:rsid w:val="00EE6D78"/>
    <w:rsid w:val="00EF1964"/>
    <w:rsid w:val="00EF31AB"/>
    <w:rsid w:val="00F004AF"/>
    <w:rsid w:val="00F07A34"/>
    <w:rsid w:val="00F10B33"/>
    <w:rsid w:val="00F12C20"/>
    <w:rsid w:val="00F13B95"/>
    <w:rsid w:val="00F164C0"/>
    <w:rsid w:val="00F32A6F"/>
    <w:rsid w:val="00F41121"/>
    <w:rsid w:val="00F42E8B"/>
    <w:rsid w:val="00F43CCB"/>
    <w:rsid w:val="00F445DE"/>
    <w:rsid w:val="00F46D74"/>
    <w:rsid w:val="00F51092"/>
    <w:rsid w:val="00F63021"/>
    <w:rsid w:val="00F65CDB"/>
    <w:rsid w:val="00F66599"/>
    <w:rsid w:val="00F72EC1"/>
    <w:rsid w:val="00F77A80"/>
    <w:rsid w:val="00F922F4"/>
    <w:rsid w:val="00F94063"/>
    <w:rsid w:val="00F942F6"/>
    <w:rsid w:val="00FA48A5"/>
    <w:rsid w:val="00FB73A4"/>
    <w:rsid w:val="00FC2630"/>
    <w:rsid w:val="00FC2F5C"/>
    <w:rsid w:val="00FC429C"/>
    <w:rsid w:val="00FC716E"/>
    <w:rsid w:val="00FD465A"/>
    <w:rsid w:val="00FE139C"/>
    <w:rsid w:val="00FE5151"/>
    <w:rsid w:val="00FE5691"/>
    <w:rsid w:val="00FE5825"/>
    <w:rsid w:val="00FF2CD1"/>
    <w:rsid w:val="00FF53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D50E1F"/>
  <w15:docId w15:val="{A114F6E5-2939-4A4C-8CAB-F651DBFCE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0A0"/>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0530E"/>
    <w:pPr>
      <w:tabs>
        <w:tab w:val="center" w:pos="4513"/>
        <w:tab w:val="right" w:pos="9026"/>
      </w:tabs>
    </w:pPr>
    <w:rPr>
      <w:rFonts w:ascii="Calibri" w:eastAsia="Calibri" w:hAnsi="Calibri"/>
      <w:sz w:val="22"/>
      <w:szCs w:val="22"/>
    </w:rPr>
  </w:style>
  <w:style w:type="character" w:customStyle="1" w:styleId="HeaderChar">
    <w:name w:val="Header Char"/>
    <w:basedOn w:val="DefaultParagraphFont"/>
    <w:link w:val="Header"/>
    <w:uiPriority w:val="99"/>
    <w:locked/>
    <w:rsid w:val="0080530E"/>
    <w:rPr>
      <w:rFonts w:cs="Times New Roman"/>
    </w:rPr>
  </w:style>
  <w:style w:type="paragraph" w:styleId="Footer">
    <w:name w:val="footer"/>
    <w:basedOn w:val="Normal"/>
    <w:link w:val="FooterChar"/>
    <w:uiPriority w:val="99"/>
    <w:rsid w:val="0080530E"/>
    <w:pPr>
      <w:tabs>
        <w:tab w:val="center" w:pos="4513"/>
        <w:tab w:val="right" w:pos="9026"/>
      </w:tabs>
    </w:pPr>
    <w:rPr>
      <w:rFonts w:ascii="Calibri" w:eastAsia="Calibri" w:hAnsi="Calibri"/>
      <w:sz w:val="22"/>
      <w:szCs w:val="22"/>
    </w:rPr>
  </w:style>
  <w:style w:type="character" w:customStyle="1" w:styleId="FooterChar">
    <w:name w:val="Footer Char"/>
    <w:basedOn w:val="DefaultParagraphFont"/>
    <w:link w:val="Footer"/>
    <w:uiPriority w:val="99"/>
    <w:locked/>
    <w:rsid w:val="0080530E"/>
    <w:rPr>
      <w:rFonts w:cs="Times New Roman"/>
    </w:rPr>
  </w:style>
  <w:style w:type="paragraph" w:styleId="BalloonText">
    <w:name w:val="Balloon Text"/>
    <w:basedOn w:val="Normal"/>
    <w:link w:val="BalloonTextChar"/>
    <w:uiPriority w:val="99"/>
    <w:semiHidden/>
    <w:rsid w:val="00E1501B"/>
    <w:rPr>
      <w:rFonts w:ascii="Tahoma" w:eastAsia="Calibri" w:hAnsi="Tahoma"/>
      <w:sz w:val="16"/>
      <w:szCs w:val="16"/>
      <w:lang w:eastAsia="en-GB"/>
    </w:rPr>
  </w:style>
  <w:style w:type="character" w:customStyle="1" w:styleId="BalloonTextChar">
    <w:name w:val="Balloon Text Char"/>
    <w:basedOn w:val="DefaultParagraphFont"/>
    <w:link w:val="BalloonText"/>
    <w:uiPriority w:val="99"/>
    <w:semiHidden/>
    <w:locked/>
    <w:rsid w:val="00E1501B"/>
    <w:rPr>
      <w:rFonts w:ascii="Tahoma" w:hAnsi="Tahoma"/>
      <w:sz w:val="16"/>
    </w:rPr>
  </w:style>
  <w:style w:type="table" w:styleId="TableGrid">
    <w:name w:val="Table Grid"/>
    <w:basedOn w:val="TableNormal"/>
    <w:uiPriority w:val="99"/>
    <w:rsid w:val="009B5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F65CDB"/>
    <w:pPr>
      <w:ind w:left="720"/>
      <w:contextualSpacing/>
    </w:pPr>
  </w:style>
  <w:style w:type="character" w:styleId="Hyperlink">
    <w:name w:val="Hyperlink"/>
    <w:basedOn w:val="DefaultParagraphFont"/>
    <w:uiPriority w:val="99"/>
    <w:semiHidden/>
    <w:rsid w:val="0027117F"/>
    <w:rPr>
      <w:rFonts w:cs="Times New Roman"/>
      <w:color w:val="0000FF"/>
      <w:u w:val="single"/>
    </w:rPr>
  </w:style>
  <w:style w:type="paragraph" w:styleId="NoSpacing">
    <w:name w:val="No Spacing"/>
    <w:uiPriority w:val="1"/>
    <w:qFormat/>
    <w:rsid w:val="00DF4336"/>
    <w:rPr>
      <w:lang w:eastAsia="en-US"/>
    </w:rPr>
  </w:style>
  <w:style w:type="character" w:styleId="Strong">
    <w:name w:val="Strong"/>
    <w:basedOn w:val="DefaultParagraphFont"/>
    <w:uiPriority w:val="22"/>
    <w:qFormat/>
    <w:locked/>
    <w:rsid w:val="00D40119"/>
    <w:rPr>
      <w:b/>
      <w:bCs/>
    </w:rPr>
  </w:style>
  <w:style w:type="paragraph" w:styleId="NormalWeb">
    <w:name w:val="Normal (Web)"/>
    <w:basedOn w:val="Normal"/>
    <w:uiPriority w:val="99"/>
    <w:unhideWhenUsed/>
    <w:rsid w:val="007B3235"/>
    <w:pPr>
      <w:spacing w:before="100" w:beforeAutospacing="1" w:after="100" w:afterAutospacing="1"/>
    </w:pPr>
    <w:rPr>
      <w:lang w:eastAsia="en-GB"/>
    </w:rPr>
  </w:style>
  <w:style w:type="paragraph" w:customStyle="1" w:styleId="Default">
    <w:name w:val="Default"/>
    <w:rsid w:val="00C808C1"/>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15670">
      <w:bodyDiv w:val="1"/>
      <w:marLeft w:val="0"/>
      <w:marRight w:val="0"/>
      <w:marTop w:val="0"/>
      <w:marBottom w:val="0"/>
      <w:divBdr>
        <w:top w:val="none" w:sz="0" w:space="0" w:color="auto"/>
        <w:left w:val="none" w:sz="0" w:space="0" w:color="auto"/>
        <w:bottom w:val="none" w:sz="0" w:space="0" w:color="auto"/>
        <w:right w:val="none" w:sz="0" w:space="0" w:color="auto"/>
      </w:divBdr>
    </w:div>
    <w:div w:id="651905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eacher\My%20Documents\Downloads\Note%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BF933-A9BE-42A8-A101-7E0FD5FB5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Note paper</Template>
  <TotalTime>4</TotalTime>
  <Pages>7</Pages>
  <Words>2880</Words>
  <Characters>16419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Camden Schools</Company>
  <LinksUpToDate>false</LinksUpToDate>
  <CharactersWithSpaces>19261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Kathryn</dc:creator>
  <cp:keywords/>
  <dc:description/>
  <cp:lastModifiedBy>Allen, Kathryn</cp:lastModifiedBy>
  <cp:revision>3</cp:revision>
  <cp:lastPrinted>2018-03-27T13:27:00Z</cp:lastPrinted>
  <dcterms:created xsi:type="dcterms:W3CDTF">2026-07-22T12:23:00Z</dcterms:created>
  <dcterms:modified xsi:type="dcterms:W3CDTF">2026-09-21T12:03:00Z</dcterms:modified>
</cp:coreProperties>
</file>