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0372F" w14:textId="06B61536" w:rsidR="00247B31" w:rsidRDefault="00902BAB">
      <w:r>
        <w:rPr>
          <w:noProof/>
        </w:rPr>
        <w:drawing>
          <wp:anchor distT="0" distB="0" distL="114300" distR="114300" simplePos="0" relativeHeight="251661312" behindDoc="0" locked="0" layoutInCell="1" allowOverlap="1" wp14:anchorId="6DEFDF5B" wp14:editId="36BF8000">
            <wp:simplePos x="0" y="0"/>
            <wp:positionH relativeFrom="margin">
              <wp:align>center</wp:align>
            </wp:positionH>
            <wp:positionV relativeFrom="paragraph">
              <wp:posOffset>-476250</wp:posOffset>
            </wp:positionV>
            <wp:extent cx="3571875" cy="5326753"/>
            <wp:effectExtent l="0" t="0" r="0" b="7620"/>
            <wp:wrapNone/>
            <wp:docPr id="3" name="Picture 3"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diagram&#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71875" cy="532675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81E0F6" w14:textId="77777777" w:rsidR="00247B31" w:rsidRDefault="00247B31"/>
    <w:p w14:paraId="7CA023DE" w14:textId="77777777" w:rsidR="00247B31" w:rsidRDefault="00247B31"/>
    <w:p w14:paraId="268CE812" w14:textId="77777777" w:rsidR="00247B31" w:rsidRDefault="00247B31"/>
    <w:p w14:paraId="06AFCE17" w14:textId="77777777" w:rsidR="00247B31" w:rsidRDefault="00247B31"/>
    <w:p w14:paraId="2181E9C7" w14:textId="77777777" w:rsidR="00247B31" w:rsidRDefault="00247B31"/>
    <w:p w14:paraId="0FF22B39" w14:textId="77777777" w:rsidR="00247B31" w:rsidRDefault="00247B31"/>
    <w:p w14:paraId="5870D876" w14:textId="77777777" w:rsidR="00247B31" w:rsidRDefault="00247B31"/>
    <w:p w14:paraId="7C2D0DE4" w14:textId="77777777" w:rsidR="00247B31" w:rsidRDefault="00247B31"/>
    <w:p w14:paraId="677ADAAA" w14:textId="77777777" w:rsidR="00247B31" w:rsidRDefault="00247B31"/>
    <w:p w14:paraId="6F2388E4" w14:textId="77777777" w:rsidR="00247B31" w:rsidRDefault="00247B31"/>
    <w:p w14:paraId="41478A90" w14:textId="77777777" w:rsidR="00247B31" w:rsidRDefault="00247B31"/>
    <w:p w14:paraId="709B9A57" w14:textId="77777777" w:rsidR="00247B31" w:rsidRDefault="00247B31"/>
    <w:p w14:paraId="1C7CE841" w14:textId="77777777" w:rsidR="00247B31" w:rsidRDefault="00247B31"/>
    <w:p w14:paraId="7EE6C7C5" w14:textId="77777777" w:rsidR="00247B31" w:rsidRDefault="00247B31"/>
    <w:p w14:paraId="768ADFAD" w14:textId="77777777" w:rsidR="00247B31" w:rsidRDefault="00247B31"/>
    <w:p w14:paraId="553E4373" w14:textId="368B07D5" w:rsidR="00247B31" w:rsidRDefault="00247B31"/>
    <w:p w14:paraId="5021E8B5" w14:textId="3D738211" w:rsidR="00247B31" w:rsidRPr="00F170FB" w:rsidRDefault="009014CB" w:rsidP="00F170FB">
      <w:pPr>
        <w:jc w:val="center"/>
        <w:rPr>
          <w:rFonts w:ascii="Arial" w:eastAsia="Arial" w:hAnsi="Arial" w:cs="Arial"/>
          <w:b/>
          <w:sz w:val="60"/>
          <w:szCs w:val="60"/>
        </w:rPr>
      </w:pPr>
      <w:r>
        <w:rPr>
          <w:rFonts w:ascii="Arial" w:eastAsia="Arial" w:hAnsi="Arial" w:cs="Arial"/>
          <w:b/>
          <w:sz w:val="60"/>
          <w:szCs w:val="60"/>
        </w:rPr>
        <w:t>First Aid Policy</w:t>
      </w:r>
    </w:p>
    <w:p w14:paraId="3B220A25" w14:textId="77777777" w:rsidR="00F62275" w:rsidRDefault="00F62275">
      <w:pPr>
        <w:pBdr>
          <w:top w:val="nil"/>
          <w:left w:val="nil"/>
          <w:bottom w:val="nil"/>
          <w:right w:val="nil"/>
          <w:between w:val="nil"/>
        </w:pBdr>
        <w:spacing w:after="0" w:line="240" w:lineRule="auto"/>
        <w:jc w:val="center"/>
        <w:rPr>
          <w:rFonts w:ascii="Arial" w:eastAsia="Arial" w:hAnsi="Arial" w:cs="Arial"/>
          <w:color w:val="000000"/>
          <w:sz w:val="32"/>
          <w:szCs w:val="32"/>
        </w:rPr>
      </w:pPr>
    </w:p>
    <w:p w14:paraId="70FF477A" w14:textId="6474C6FF" w:rsidR="00247B31" w:rsidRDefault="009014CB" w:rsidP="00D6687B">
      <w:pPr>
        <w:pBdr>
          <w:top w:val="nil"/>
          <w:left w:val="nil"/>
          <w:bottom w:val="nil"/>
          <w:right w:val="nil"/>
          <w:between w:val="nil"/>
        </w:pBdr>
        <w:spacing w:after="0" w:line="240" w:lineRule="auto"/>
        <w:jc w:val="center"/>
        <w:rPr>
          <w:rFonts w:ascii="Arial" w:eastAsia="Arial" w:hAnsi="Arial" w:cs="Arial"/>
          <w:color w:val="000000"/>
          <w:sz w:val="32"/>
          <w:szCs w:val="32"/>
        </w:rPr>
      </w:pPr>
      <w:r>
        <w:rPr>
          <w:rFonts w:ascii="Arial" w:eastAsia="Arial" w:hAnsi="Arial" w:cs="Arial"/>
          <w:color w:val="000000"/>
          <w:sz w:val="32"/>
          <w:szCs w:val="32"/>
        </w:rPr>
        <w:t xml:space="preserve">Written </w:t>
      </w:r>
      <w:r w:rsidR="00FA4D36">
        <w:rPr>
          <w:rFonts w:ascii="Arial" w:eastAsia="Arial" w:hAnsi="Arial" w:cs="Arial"/>
          <w:color w:val="000000"/>
          <w:sz w:val="32"/>
          <w:szCs w:val="32"/>
        </w:rPr>
        <w:t>Sept</w:t>
      </w:r>
      <w:r w:rsidR="00052939">
        <w:rPr>
          <w:rFonts w:ascii="Arial" w:eastAsia="Arial" w:hAnsi="Arial" w:cs="Arial"/>
          <w:color w:val="000000"/>
          <w:sz w:val="32"/>
          <w:szCs w:val="32"/>
        </w:rPr>
        <w:t xml:space="preserve"> 202</w:t>
      </w:r>
      <w:r w:rsidR="00F170FB">
        <w:rPr>
          <w:rFonts w:ascii="Arial" w:eastAsia="Arial" w:hAnsi="Arial" w:cs="Arial"/>
          <w:color w:val="000000"/>
          <w:sz w:val="32"/>
          <w:szCs w:val="32"/>
        </w:rPr>
        <w:t>6</w:t>
      </w:r>
    </w:p>
    <w:p w14:paraId="22EDA821" w14:textId="77777777" w:rsidR="00642A5A" w:rsidRDefault="00642A5A" w:rsidP="00D6687B">
      <w:pPr>
        <w:pBdr>
          <w:top w:val="nil"/>
          <w:left w:val="nil"/>
          <w:bottom w:val="nil"/>
          <w:right w:val="nil"/>
          <w:between w:val="nil"/>
        </w:pBdr>
        <w:spacing w:after="0" w:line="240" w:lineRule="auto"/>
        <w:jc w:val="center"/>
        <w:rPr>
          <w:rFonts w:ascii="Arial" w:eastAsia="Arial" w:hAnsi="Arial" w:cs="Arial"/>
          <w:color w:val="000000"/>
          <w:sz w:val="32"/>
          <w:szCs w:val="32"/>
        </w:rPr>
      </w:pPr>
    </w:p>
    <w:p w14:paraId="60B7797A" w14:textId="60EF1FBB" w:rsidR="00247B31" w:rsidRDefault="009014CB" w:rsidP="00642A5A">
      <w:pPr>
        <w:pBdr>
          <w:top w:val="nil"/>
          <w:left w:val="nil"/>
          <w:bottom w:val="nil"/>
          <w:right w:val="nil"/>
          <w:between w:val="nil"/>
        </w:pBdr>
        <w:spacing w:after="0" w:line="240" w:lineRule="auto"/>
        <w:jc w:val="center"/>
        <w:rPr>
          <w:rFonts w:ascii="Arial" w:eastAsia="Arial" w:hAnsi="Arial" w:cs="Arial"/>
          <w:color w:val="000000"/>
          <w:sz w:val="32"/>
          <w:szCs w:val="32"/>
        </w:rPr>
      </w:pPr>
      <w:r>
        <w:rPr>
          <w:rFonts w:ascii="Arial" w:eastAsia="Arial" w:hAnsi="Arial" w:cs="Arial"/>
          <w:color w:val="000000"/>
          <w:sz w:val="32"/>
          <w:szCs w:val="32"/>
        </w:rPr>
        <w:t xml:space="preserve">Review </w:t>
      </w:r>
      <w:r w:rsidR="00FA4D36">
        <w:rPr>
          <w:rFonts w:ascii="Arial" w:eastAsia="Arial" w:hAnsi="Arial" w:cs="Arial"/>
          <w:color w:val="000000"/>
          <w:sz w:val="32"/>
          <w:szCs w:val="32"/>
        </w:rPr>
        <w:t>Sept 202</w:t>
      </w:r>
      <w:r w:rsidR="00F170FB">
        <w:rPr>
          <w:rFonts w:ascii="Arial" w:eastAsia="Arial" w:hAnsi="Arial" w:cs="Arial"/>
          <w:color w:val="000000"/>
          <w:sz w:val="32"/>
          <w:szCs w:val="32"/>
        </w:rPr>
        <w:t>7</w:t>
      </w:r>
    </w:p>
    <w:p w14:paraId="79BC2D56" w14:textId="77777777" w:rsidR="00A32196" w:rsidRPr="006F190A" w:rsidRDefault="00A32196" w:rsidP="00A32196">
      <w:pPr>
        <w:pStyle w:val="Title"/>
        <w:jc w:val="left"/>
        <w:rPr>
          <w:rFonts w:ascii="CCW Cursive Writing 1" w:hAnsi="CCW Cursive Writing 1"/>
          <w:b w:val="0"/>
          <w:sz w:val="32"/>
          <w:szCs w:val="32"/>
          <w:u w:val="none"/>
        </w:rPr>
      </w:pPr>
      <w:r>
        <w:rPr>
          <w:b w:val="0"/>
          <w:sz w:val="32"/>
          <w:szCs w:val="32"/>
          <w:u w:val="none"/>
        </w:rPr>
        <w:t xml:space="preserve">Signed – </w:t>
      </w:r>
      <w:r w:rsidRPr="006F190A">
        <w:rPr>
          <w:rFonts w:ascii="Palace Script MT" w:hAnsi="Palace Script MT"/>
          <w:sz w:val="60"/>
          <w:szCs w:val="60"/>
          <w:u w:val="none"/>
        </w:rPr>
        <w:t>Mrs Kat Allen</w:t>
      </w:r>
    </w:p>
    <w:p w14:paraId="5D9D70DA" w14:textId="4CAE6B43" w:rsidR="00A32196" w:rsidRDefault="00A32196" w:rsidP="00A32196">
      <w:pPr>
        <w:pStyle w:val="Title"/>
        <w:jc w:val="left"/>
        <w:rPr>
          <w:b w:val="0"/>
          <w:sz w:val="32"/>
          <w:szCs w:val="32"/>
          <w:u w:val="none"/>
        </w:rPr>
      </w:pPr>
      <w:r>
        <w:rPr>
          <w:b w:val="0"/>
          <w:sz w:val="32"/>
          <w:szCs w:val="32"/>
          <w:u w:val="none"/>
        </w:rPr>
        <w:t>(Headteacher)</w:t>
      </w:r>
    </w:p>
    <w:p w14:paraId="7D36D057" w14:textId="77777777" w:rsidR="00D6687B" w:rsidRPr="00D6687B" w:rsidRDefault="00D6687B" w:rsidP="00D6687B"/>
    <w:p w14:paraId="7BFF3328" w14:textId="583E70F3" w:rsidR="00A32196" w:rsidRDefault="00A32196" w:rsidP="00A32196">
      <w:pPr>
        <w:pStyle w:val="Title"/>
        <w:jc w:val="left"/>
        <w:rPr>
          <w:b w:val="0"/>
          <w:sz w:val="32"/>
          <w:szCs w:val="32"/>
          <w:u w:val="none"/>
        </w:rPr>
      </w:pPr>
      <w:r>
        <w:rPr>
          <w:b w:val="0"/>
          <w:sz w:val="32"/>
          <w:szCs w:val="32"/>
          <w:u w:val="none"/>
        </w:rPr>
        <w:t xml:space="preserve">Signed </w:t>
      </w:r>
      <w:r w:rsidR="00D6687B">
        <w:rPr>
          <w:b w:val="0"/>
          <w:sz w:val="32"/>
          <w:szCs w:val="32"/>
          <w:u w:val="none"/>
        </w:rPr>
        <w:t>–</w:t>
      </w:r>
      <w:r>
        <w:rPr>
          <w:b w:val="0"/>
          <w:sz w:val="32"/>
          <w:szCs w:val="32"/>
          <w:u w:val="none"/>
        </w:rPr>
        <w:t xml:space="preserve"> </w:t>
      </w:r>
      <w:r w:rsidRPr="006F190A">
        <w:rPr>
          <w:rFonts w:ascii="Palace Script MT" w:hAnsi="Palace Script MT"/>
          <w:sz w:val="60"/>
          <w:szCs w:val="60"/>
          <w:u w:val="none"/>
        </w:rPr>
        <w:t>Mr</w:t>
      </w:r>
      <w:r w:rsidR="00F170FB">
        <w:rPr>
          <w:rFonts w:ascii="Palace Script MT" w:hAnsi="Palace Script MT"/>
          <w:sz w:val="60"/>
          <w:szCs w:val="60"/>
          <w:u w:val="none"/>
        </w:rPr>
        <w:t>s Kamie Lester</w:t>
      </w:r>
    </w:p>
    <w:p w14:paraId="085A8F2E" w14:textId="77777777" w:rsidR="00A32196" w:rsidRPr="00022EE9" w:rsidRDefault="00A32196" w:rsidP="00A32196">
      <w:pPr>
        <w:pStyle w:val="Title"/>
        <w:jc w:val="left"/>
        <w:rPr>
          <w:b w:val="0"/>
          <w:sz w:val="32"/>
          <w:szCs w:val="32"/>
          <w:u w:val="none"/>
        </w:rPr>
      </w:pPr>
      <w:r>
        <w:rPr>
          <w:b w:val="0"/>
          <w:sz w:val="32"/>
          <w:szCs w:val="32"/>
          <w:u w:val="none"/>
        </w:rPr>
        <w:t xml:space="preserve"> (Chair of Governors)</w:t>
      </w:r>
    </w:p>
    <w:p w14:paraId="15337EC0" w14:textId="77777777" w:rsidR="00247B31" w:rsidRDefault="00247B31">
      <w:pPr>
        <w:pBdr>
          <w:top w:val="nil"/>
          <w:left w:val="nil"/>
          <w:bottom w:val="nil"/>
          <w:right w:val="nil"/>
          <w:between w:val="nil"/>
        </w:pBdr>
        <w:spacing w:after="0" w:line="240" w:lineRule="auto"/>
        <w:jc w:val="center"/>
        <w:rPr>
          <w:rFonts w:ascii="Arial" w:eastAsia="Arial" w:hAnsi="Arial" w:cs="Arial"/>
          <w:color w:val="000000"/>
          <w:sz w:val="32"/>
          <w:szCs w:val="32"/>
        </w:rPr>
      </w:pPr>
    </w:p>
    <w:p w14:paraId="3DBF47C3" w14:textId="77777777" w:rsidR="00F170FB" w:rsidRDefault="00F170FB">
      <w:pPr>
        <w:pBdr>
          <w:top w:val="nil"/>
          <w:left w:val="nil"/>
          <w:bottom w:val="nil"/>
          <w:right w:val="nil"/>
          <w:between w:val="nil"/>
        </w:pBdr>
        <w:spacing w:after="0" w:line="240" w:lineRule="auto"/>
        <w:jc w:val="center"/>
        <w:rPr>
          <w:rFonts w:ascii="Arial" w:eastAsia="Arial" w:hAnsi="Arial" w:cs="Arial"/>
          <w:color w:val="000000"/>
          <w:sz w:val="32"/>
          <w:szCs w:val="32"/>
        </w:rPr>
      </w:pPr>
    </w:p>
    <w:p w14:paraId="64D4A0F3" w14:textId="77777777" w:rsidR="00F170FB" w:rsidRDefault="00F170FB">
      <w:pPr>
        <w:pBdr>
          <w:top w:val="nil"/>
          <w:left w:val="nil"/>
          <w:bottom w:val="nil"/>
          <w:right w:val="nil"/>
          <w:between w:val="nil"/>
        </w:pBdr>
        <w:spacing w:after="0" w:line="240" w:lineRule="auto"/>
        <w:jc w:val="center"/>
        <w:rPr>
          <w:rFonts w:ascii="Arial" w:eastAsia="Arial" w:hAnsi="Arial" w:cs="Arial"/>
          <w:color w:val="000000"/>
          <w:sz w:val="32"/>
          <w:szCs w:val="32"/>
        </w:rPr>
      </w:pPr>
    </w:p>
    <w:p w14:paraId="52909404" w14:textId="77777777" w:rsidR="00F170FB" w:rsidRDefault="00F170FB">
      <w:pPr>
        <w:pBdr>
          <w:top w:val="nil"/>
          <w:left w:val="nil"/>
          <w:bottom w:val="nil"/>
          <w:right w:val="nil"/>
          <w:between w:val="nil"/>
        </w:pBdr>
        <w:spacing w:after="0" w:line="240" w:lineRule="auto"/>
        <w:jc w:val="center"/>
        <w:rPr>
          <w:rFonts w:ascii="Arial" w:eastAsia="Arial" w:hAnsi="Arial" w:cs="Arial"/>
          <w:color w:val="000000"/>
          <w:sz w:val="32"/>
          <w:szCs w:val="32"/>
        </w:rPr>
      </w:pPr>
    </w:p>
    <w:p w14:paraId="47973182" w14:textId="0579AA3E" w:rsidR="00F170FB" w:rsidRDefault="00F170FB" w:rsidP="00F170FB">
      <w:pPr>
        <w:pStyle w:val="Heading1"/>
        <w:keepLines/>
        <w:jc w:val="both"/>
        <w:rPr>
          <w:b w:val="0"/>
          <w:sz w:val="22"/>
          <w:szCs w:val="22"/>
          <w:u w:val="none"/>
          <w:lang w:val="en-US"/>
        </w:rPr>
      </w:pPr>
      <w:r w:rsidRPr="00F170FB">
        <w:rPr>
          <w:b w:val="0"/>
          <w:sz w:val="22"/>
          <w:szCs w:val="22"/>
          <w:u w:val="none"/>
          <w:lang w:val="en-US"/>
        </w:rPr>
        <w:lastRenderedPageBreak/>
        <w:t>This policy must be read with the Supporting Children with Medical Conditions and Administering Medicines Policy, Allergens and Anaphylaxis Policy, Asthma Policy, Health and Safety Policy, Intimate Care Policy, Educational Visits Policy and Child Protection and Safeguarding Policy.</w:t>
      </w:r>
    </w:p>
    <w:p w14:paraId="28A18A60" w14:textId="77777777" w:rsidR="00F170FB" w:rsidRPr="00F170FB" w:rsidRDefault="00F170FB" w:rsidP="00F170FB">
      <w:pPr>
        <w:rPr>
          <w:lang w:val="en-US"/>
        </w:rPr>
      </w:pPr>
    </w:p>
    <w:p w14:paraId="0E531961" w14:textId="77777777" w:rsidR="00F170FB" w:rsidRPr="00F170FB" w:rsidRDefault="00F170FB" w:rsidP="00F170FB">
      <w:pPr>
        <w:pStyle w:val="Heading1"/>
        <w:jc w:val="both"/>
        <w:rPr>
          <w:bCs/>
          <w:color w:val="990033"/>
          <w:sz w:val="22"/>
          <w:szCs w:val="22"/>
          <w:u w:val="none"/>
          <w:lang w:val="en-US"/>
        </w:rPr>
      </w:pPr>
      <w:r w:rsidRPr="00F170FB">
        <w:rPr>
          <w:bCs/>
          <w:color w:val="990033"/>
          <w:sz w:val="22"/>
          <w:szCs w:val="22"/>
          <w:u w:val="none"/>
          <w:lang w:val="en-US"/>
        </w:rPr>
        <w:t>1. Aims and principles</w:t>
      </w:r>
    </w:p>
    <w:p w14:paraId="250146DA" w14:textId="77777777" w:rsidR="00F170FB" w:rsidRPr="00F170FB" w:rsidRDefault="00F170FB" w:rsidP="00F170FB">
      <w:pPr>
        <w:pStyle w:val="Heading1"/>
        <w:keepLines/>
        <w:numPr>
          <w:ilvl w:val="0"/>
          <w:numId w:val="6"/>
        </w:numPr>
        <w:jc w:val="both"/>
        <w:rPr>
          <w:b w:val="0"/>
          <w:sz w:val="22"/>
          <w:szCs w:val="22"/>
          <w:u w:val="none"/>
          <w:lang w:val="en-US"/>
        </w:rPr>
      </w:pPr>
      <w:r w:rsidRPr="00F170FB">
        <w:rPr>
          <w:b w:val="0"/>
          <w:sz w:val="22"/>
          <w:szCs w:val="22"/>
          <w:u w:val="none"/>
          <w:lang w:val="en-US"/>
        </w:rPr>
        <w:t>Provide prompt, effective and proportionate first aid for pupils, staff and visitors.</w:t>
      </w:r>
    </w:p>
    <w:p w14:paraId="3D07DDE8" w14:textId="77777777" w:rsidR="00F170FB" w:rsidRPr="00F170FB" w:rsidRDefault="00F170FB" w:rsidP="00F170FB">
      <w:pPr>
        <w:pStyle w:val="Heading1"/>
        <w:keepLines/>
        <w:numPr>
          <w:ilvl w:val="0"/>
          <w:numId w:val="6"/>
        </w:numPr>
        <w:jc w:val="both"/>
        <w:rPr>
          <w:b w:val="0"/>
          <w:sz w:val="22"/>
          <w:szCs w:val="22"/>
          <w:u w:val="none"/>
          <w:lang w:val="en-US"/>
        </w:rPr>
      </w:pPr>
      <w:r w:rsidRPr="00F170FB">
        <w:rPr>
          <w:b w:val="0"/>
          <w:sz w:val="22"/>
          <w:szCs w:val="22"/>
          <w:u w:val="none"/>
          <w:lang w:val="en-US"/>
        </w:rPr>
        <w:t>Ensure suitable first-aid personnel, equipment, facilities and arrangements are available following risk assessment.</w:t>
      </w:r>
    </w:p>
    <w:p w14:paraId="71D8D669" w14:textId="77777777" w:rsidR="00F170FB" w:rsidRPr="00F170FB" w:rsidRDefault="00F170FB" w:rsidP="00F170FB">
      <w:pPr>
        <w:pStyle w:val="Heading1"/>
        <w:keepLines/>
        <w:numPr>
          <w:ilvl w:val="0"/>
          <w:numId w:val="6"/>
        </w:numPr>
        <w:jc w:val="both"/>
        <w:rPr>
          <w:b w:val="0"/>
          <w:sz w:val="22"/>
          <w:szCs w:val="22"/>
          <w:u w:val="none"/>
          <w:lang w:val="en-US"/>
        </w:rPr>
      </w:pPr>
      <w:r w:rsidRPr="00F170FB">
        <w:rPr>
          <w:b w:val="0"/>
          <w:sz w:val="22"/>
          <w:szCs w:val="22"/>
          <w:u w:val="none"/>
          <w:lang w:val="en-US"/>
        </w:rPr>
        <w:t>Integrate first aid with Individual Healthcare Plans, Allergy Action Plans and emergency medication arrangements.</w:t>
      </w:r>
    </w:p>
    <w:p w14:paraId="26A65EC6" w14:textId="77777777" w:rsidR="00F170FB" w:rsidRPr="00F170FB" w:rsidRDefault="00F170FB" w:rsidP="00F170FB">
      <w:pPr>
        <w:pStyle w:val="Heading1"/>
        <w:keepLines/>
        <w:numPr>
          <w:ilvl w:val="0"/>
          <w:numId w:val="6"/>
        </w:numPr>
        <w:jc w:val="both"/>
        <w:rPr>
          <w:b w:val="0"/>
          <w:sz w:val="22"/>
          <w:szCs w:val="22"/>
          <w:u w:val="none"/>
          <w:lang w:val="en-US"/>
        </w:rPr>
      </w:pPr>
      <w:r w:rsidRPr="00F170FB">
        <w:rPr>
          <w:b w:val="0"/>
          <w:sz w:val="22"/>
          <w:szCs w:val="22"/>
          <w:u w:val="none"/>
          <w:lang w:val="en-US"/>
        </w:rPr>
        <w:t>Ensure that medical emergencies, allergic reactions and anaphylaxis are recognised and treated without delay.</w:t>
      </w:r>
    </w:p>
    <w:p w14:paraId="578EA9AB" w14:textId="77777777" w:rsidR="00F170FB" w:rsidRPr="00F170FB" w:rsidRDefault="00F170FB" w:rsidP="00F170FB">
      <w:pPr>
        <w:pStyle w:val="Heading1"/>
        <w:keepLines/>
        <w:numPr>
          <w:ilvl w:val="0"/>
          <w:numId w:val="6"/>
        </w:numPr>
        <w:jc w:val="both"/>
        <w:rPr>
          <w:b w:val="0"/>
          <w:sz w:val="22"/>
          <w:szCs w:val="22"/>
          <w:u w:val="none"/>
          <w:lang w:val="en-US"/>
        </w:rPr>
      </w:pPr>
      <w:r w:rsidRPr="00F170FB">
        <w:rPr>
          <w:b w:val="0"/>
          <w:sz w:val="22"/>
          <w:szCs w:val="22"/>
          <w:u w:val="none"/>
          <w:lang w:val="en-US"/>
        </w:rPr>
        <w:t>Record, notify, review and learn from accidents, medical incidents, allergic reactions and near misses.</w:t>
      </w:r>
    </w:p>
    <w:p w14:paraId="170FF9DD" w14:textId="77777777" w:rsidR="00F170FB" w:rsidRPr="00F170FB" w:rsidRDefault="00F170FB" w:rsidP="00F170FB">
      <w:pPr>
        <w:pStyle w:val="Heading1"/>
        <w:keepLines/>
        <w:numPr>
          <w:ilvl w:val="0"/>
          <w:numId w:val="6"/>
        </w:numPr>
        <w:jc w:val="both"/>
        <w:rPr>
          <w:b w:val="0"/>
          <w:sz w:val="22"/>
          <w:szCs w:val="22"/>
          <w:u w:val="none"/>
          <w:lang w:val="en-US"/>
        </w:rPr>
      </w:pPr>
      <w:r w:rsidRPr="00F170FB">
        <w:rPr>
          <w:b w:val="0"/>
          <w:sz w:val="22"/>
          <w:szCs w:val="22"/>
          <w:u w:val="none"/>
          <w:lang w:val="en-US"/>
        </w:rPr>
        <w:t>Promote inclusion so that pupils with medical conditions or allergies can participate safely in school life.</w:t>
      </w:r>
    </w:p>
    <w:p w14:paraId="5AF1469C" w14:textId="77777777" w:rsidR="00F170FB" w:rsidRPr="00F170FB" w:rsidRDefault="00F170FB" w:rsidP="00F170FB">
      <w:pPr>
        <w:pStyle w:val="Heading1"/>
        <w:keepLines/>
        <w:numPr>
          <w:ilvl w:val="0"/>
          <w:numId w:val="6"/>
        </w:numPr>
        <w:jc w:val="both"/>
        <w:rPr>
          <w:b w:val="0"/>
          <w:sz w:val="22"/>
          <w:szCs w:val="22"/>
          <w:u w:val="none"/>
          <w:lang w:val="en-US"/>
        </w:rPr>
      </w:pPr>
      <w:r w:rsidRPr="00F170FB">
        <w:rPr>
          <w:b w:val="0"/>
          <w:sz w:val="22"/>
          <w:szCs w:val="22"/>
          <w:u w:val="none"/>
          <w:lang w:val="en-US"/>
        </w:rPr>
        <w:t>First aid is immediate assistance given to a person who is injured or becomes ill. It does not replace the condition-specific support and training required by a pupil’s Individual Healthcare Plan. A first-aid certificate alone does not establish competence to administer specialist medical procedures.</w:t>
      </w:r>
    </w:p>
    <w:p w14:paraId="2D79AFDB" w14:textId="77777777" w:rsidR="00F170FB" w:rsidRPr="00F170FB" w:rsidRDefault="00F170FB" w:rsidP="00F170FB">
      <w:pPr>
        <w:pStyle w:val="Heading1"/>
        <w:jc w:val="both"/>
        <w:rPr>
          <w:bCs/>
          <w:color w:val="990033"/>
          <w:sz w:val="22"/>
          <w:szCs w:val="22"/>
          <w:u w:val="none"/>
          <w:lang w:val="en-US"/>
        </w:rPr>
      </w:pPr>
    </w:p>
    <w:p w14:paraId="752EB8C4" w14:textId="74063705" w:rsidR="00F170FB" w:rsidRPr="00F170FB" w:rsidRDefault="00F170FB" w:rsidP="00F170FB">
      <w:pPr>
        <w:pStyle w:val="Heading1"/>
        <w:jc w:val="both"/>
        <w:rPr>
          <w:bCs/>
          <w:color w:val="990033"/>
          <w:sz w:val="22"/>
          <w:szCs w:val="22"/>
          <w:u w:val="none"/>
          <w:lang w:val="en-US"/>
        </w:rPr>
      </w:pPr>
      <w:r w:rsidRPr="00F170FB">
        <w:rPr>
          <w:bCs/>
          <w:color w:val="990033"/>
          <w:sz w:val="22"/>
          <w:szCs w:val="22"/>
          <w:u w:val="none"/>
          <w:lang w:val="en-US"/>
        </w:rPr>
        <w:t>2. Legislation and guidance</w:t>
      </w:r>
    </w:p>
    <w:p w14:paraId="1C733F33" w14:textId="77777777" w:rsidR="00F170FB" w:rsidRPr="00F170FB" w:rsidRDefault="00F170FB" w:rsidP="00F170FB">
      <w:pPr>
        <w:pStyle w:val="Heading1"/>
        <w:keepLines/>
        <w:numPr>
          <w:ilvl w:val="0"/>
          <w:numId w:val="7"/>
        </w:numPr>
        <w:jc w:val="both"/>
        <w:rPr>
          <w:b w:val="0"/>
          <w:sz w:val="22"/>
          <w:szCs w:val="22"/>
          <w:u w:val="none"/>
          <w:lang w:val="en-US"/>
        </w:rPr>
      </w:pPr>
      <w:r w:rsidRPr="00F170FB">
        <w:rPr>
          <w:b w:val="0"/>
          <w:sz w:val="22"/>
          <w:szCs w:val="22"/>
          <w:u w:val="none"/>
          <w:lang w:val="en-US"/>
        </w:rPr>
        <w:t>Health and Safety (</w:t>
      </w:r>
      <w:proofErr w:type="gramStart"/>
      <w:r w:rsidRPr="00F170FB">
        <w:rPr>
          <w:b w:val="0"/>
          <w:sz w:val="22"/>
          <w:szCs w:val="22"/>
          <w:u w:val="none"/>
          <w:lang w:val="en-US"/>
        </w:rPr>
        <w:t>First-Aid</w:t>
      </w:r>
      <w:proofErr w:type="gramEnd"/>
      <w:r w:rsidRPr="00F170FB">
        <w:rPr>
          <w:b w:val="0"/>
          <w:sz w:val="22"/>
          <w:szCs w:val="22"/>
          <w:u w:val="none"/>
          <w:lang w:val="en-US"/>
        </w:rPr>
        <w:t>) Regulations 1981 and associated HSE guidance.</w:t>
      </w:r>
    </w:p>
    <w:p w14:paraId="0C4C5515" w14:textId="77777777" w:rsidR="00F170FB" w:rsidRPr="00F170FB" w:rsidRDefault="00F170FB" w:rsidP="00F170FB">
      <w:pPr>
        <w:pStyle w:val="Heading1"/>
        <w:keepLines/>
        <w:numPr>
          <w:ilvl w:val="0"/>
          <w:numId w:val="7"/>
        </w:numPr>
        <w:jc w:val="both"/>
        <w:rPr>
          <w:b w:val="0"/>
          <w:sz w:val="22"/>
          <w:szCs w:val="22"/>
          <w:u w:val="none"/>
          <w:lang w:val="en-US"/>
        </w:rPr>
      </w:pPr>
      <w:r w:rsidRPr="00F170FB">
        <w:rPr>
          <w:b w:val="0"/>
          <w:sz w:val="22"/>
          <w:szCs w:val="22"/>
          <w:u w:val="none"/>
          <w:lang w:val="en-US"/>
        </w:rPr>
        <w:t>Health and Safety at Work etc. Act 1974 and Management of Health and Safety at Work Regulations 1999.</w:t>
      </w:r>
    </w:p>
    <w:p w14:paraId="6768BA07" w14:textId="77777777" w:rsidR="00F170FB" w:rsidRPr="00F170FB" w:rsidRDefault="00F170FB" w:rsidP="00F170FB">
      <w:pPr>
        <w:pStyle w:val="Heading1"/>
        <w:keepLines/>
        <w:numPr>
          <w:ilvl w:val="0"/>
          <w:numId w:val="7"/>
        </w:numPr>
        <w:jc w:val="both"/>
        <w:rPr>
          <w:b w:val="0"/>
          <w:sz w:val="22"/>
          <w:szCs w:val="22"/>
          <w:u w:val="none"/>
          <w:lang w:val="en-US"/>
        </w:rPr>
      </w:pPr>
      <w:r w:rsidRPr="00F170FB">
        <w:rPr>
          <w:b w:val="0"/>
          <w:sz w:val="22"/>
          <w:szCs w:val="22"/>
          <w:u w:val="none"/>
          <w:lang w:val="en-US"/>
        </w:rPr>
        <w:t>Reporting of Injuries, Diseases and Dangerous Occurrences Regulations 2013 (RIDDOR).</w:t>
      </w:r>
    </w:p>
    <w:p w14:paraId="37B58F9C" w14:textId="77777777" w:rsidR="00F170FB" w:rsidRPr="00F170FB" w:rsidRDefault="00F170FB" w:rsidP="00F170FB">
      <w:pPr>
        <w:pStyle w:val="Heading1"/>
        <w:keepLines/>
        <w:numPr>
          <w:ilvl w:val="0"/>
          <w:numId w:val="7"/>
        </w:numPr>
        <w:jc w:val="both"/>
        <w:rPr>
          <w:b w:val="0"/>
          <w:sz w:val="22"/>
          <w:szCs w:val="22"/>
          <w:u w:val="none"/>
          <w:lang w:val="en-US"/>
        </w:rPr>
      </w:pPr>
      <w:r w:rsidRPr="00F170FB">
        <w:rPr>
          <w:b w:val="0"/>
          <w:sz w:val="22"/>
          <w:szCs w:val="22"/>
          <w:u w:val="none"/>
          <w:lang w:val="en-US"/>
        </w:rPr>
        <w:t>School Premises (England) Regulations 2012.</w:t>
      </w:r>
    </w:p>
    <w:p w14:paraId="4B53312F" w14:textId="77777777" w:rsidR="00F170FB" w:rsidRPr="00F170FB" w:rsidRDefault="00F170FB" w:rsidP="00F170FB">
      <w:pPr>
        <w:pStyle w:val="Heading1"/>
        <w:keepLines/>
        <w:numPr>
          <w:ilvl w:val="0"/>
          <w:numId w:val="7"/>
        </w:numPr>
        <w:jc w:val="both"/>
        <w:rPr>
          <w:b w:val="0"/>
          <w:sz w:val="22"/>
          <w:szCs w:val="22"/>
          <w:u w:val="none"/>
          <w:lang w:val="en-US"/>
        </w:rPr>
      </w:pPr>
      <w:r w:rsidRPr="00F170FB">
        <w:rPr>
          <w:b w:val="0"/>
          <w:sz w:val="22"/>
          <w:szCs w:val="22"/>
          <w:u w:val="none"/>
          <w:lang w:val="en-US"/>
        </w:rPr>
        <w:t>Children and Families Act 2014, section 100, and current statutory guidance on supporting pupils with medical conditions.</w:t>
      </w:r>
    </w:p>
    <w:p w14:paraId="5192A5ED" w14:textId="77777777" w:rsidR="00F170FB" w:rsidRPr="00F170FB" w:rsidRDefault="00F170FB" w:rsidP="00F170FB">
      <w:pPr>
        <w:pStyle w:val="Heading1"/>
        <w:keepLines/>
        <w:numPr>
          <w:ilvl w:val="0"/>
          <w:numId w:val="7"/>
        </w:numPr>
        <w:jc w:val="both"/>
        <w:rPr>
          <w:b w:val="0"/>
          <w:sz w:val="22"/>
          <w:szCs w:val="22"/>
          <w:u w:val="none"/>
          <w:lang w:val="en-US"/>
        </w:rPr>
      </w:pPr>
      <w:r w:rsidRPr="00F170FB">
        <w:rPr>
          <w:b w:val="0"/>
          <w:sz w:val="22"/>
          <w:szCs w:val="22"/>
          <w:u w:val="none"/>
          <w:lang w:val="en-US"/>
        </w:rPr>
        <w:t>Children’s Wellbeing and Schools Act 2026 and DfE Allergy Safety in Schools statutory guidance, July 2026.</w:t>
      </w:r>
    </w:p>
    <w:p w14:paraId="01F44460" w14:textId="77777777" w:rsidR="00F170FB" w:rsidRPr="00F170FB" w:rsidRDefault="00F170FB" w:rsidP="00F170FB">
      <w:pPr>
        <w:pStyle w:val="Heading1"/>
        <w:keepLines/>
        <w:numPr>
          <w:ilvl w:val="0"/>
          <w:numId w:val="7"/>
        </w:numPr>
        <w:jc w:val="both"/>
        <w:rPr>
          <w:b w:val="0"/>
          <w:sz w:val="22"/>
          <w:szCs w:val="22"/>
          <w:u w:val="none"/>
          <w:lang w:val="en-US"/>
        </w:rPr>
      </w:pPr>
      <w:r w:rsidRPr="00F170FB">
        <w:rPr>
          <w:b w:val="0"/>
          <w:sz w:val="22"/>
          <w:szCs w:val="22"/>
          <w:u w:val="none"/>
          <w:lang w:val="en-US"/>
        </w:rPr>
        <w:t>Human Medicines (Amendment) Regulations 2017 and national guidance on spare adrenaline auto-injectors.</w:t>
      </w:r>
    </w:p>
    <w:p w14:paraId="12EFD119" w14:textId="77777777" w:rsidR="00F170FB" w:rsidRPr="00F170FB" w:rsidRDefault="00F170FB" w:rsidP="00F170FB">
      <w:pPr>
        <w:pStyle w:val="Heading1"/>
        <w:keepLines/>
        <w:numPr>
          <w:ilvl w:val="0"/>
          <w:numId w:val="7"/>
        </w:numPr>
        <w:jc w:val="both"/>
        <w:rPr>
          <w:b w:val="0"/>
          <w:sz w:val="22"/>
          <w:szCs w:val="22"/>
          <w:u w:val="none"/>
          <w:lang w:val="en-US"/>
        </w:rPr>
      </w:pPr>
      <w:r w:rsidRPr="00F170FB">
        <w:rPr>
          <w:b w:val="0"/>
          <w:sz w:val="22"/>
          <w:szCs w:val="22"/>
          <w:u w:val="none"/>
          <w:lang w:val="en-US"/>
        </w:rPr>
        <w:t>Early Years Foundation Stage statutory framework for group and school-based providers effective from 1 September 2026.</w:t>
      </w:r>
    </w:p>
    <w:p w14:paraId="153564BC" w14:textId="77777777" w:rsidR="00F170FB" w:rsidRPr="00F170FB" w:rsidRDefault="00F170FB" w:rsidP="00F170FB">
      <w:pPr>
        <w:pStyle w:val="Heading1"/>
        <w:keepLines/>
        <w:numPr>
          <w:ilvl w:val="0"/>
          <w:numId w:val="7"/>
        </w:numPr>
        <w:jc w:val="both"/>
        <w:rPr>
          <w:b w:val="0"/>
          <w:sz w:val="22"/>
          <w:szCs w:val="22"/>
          <w:u w:val="none"/>
          <w:lang w:val="en-US"/>
        </w:rPr>
      </w:pPr>
      <w:r w:rsidRPr="00F170FB">
        <w:rPr>
          <w:b w:val="0"/>
          <w:sz w:val="22"/>
          <w:szCs w:val="22"/>
          <w:u w:val="none"/>
          <w:lang w:val="en-US"/>
        </w:rPr>
        <w:t>Keeping Children Safe in Education 2026, Equality Act 2010, Data Protection Act 2018 and UK GDPR.</w:t>
      </w:r>
    </w:p>
    <w:p w14:paraId="58BF363F" w14:textId="77777777" w:rsidR="00F170FB" w:rsidRPr="00F170FB" w:rsidRDefault="00F170FB" w:rsidP="00F170FB">
      <w:pPr>
        <w:pStyle w:val="Heading1"/>
        <w:jc w:val="both"/>
        <w:rPr>
          <w:bCs/>
          <w:color w:val="990033"/>
          <w:sz w:val="22"/>
          <w:szCs w:val="22"/>
          <w:u w:val="none"/>
          <w:lang w:val="en-US"/>
        </w:rPr>
      </w:pPr>
    </w:p>
    <w:p w14:paraId="3C6630B3" w14:textId="650DAD53" w:rsidR="00F170FB" w:rsidRPr="00F170FB" w:rsidRDefault="00F170FB" w:rsidP="00F170FB">
      <w:pPr>
        <w:pStyle w:val="Heading1"/>
        <w:jc w:val="both"/>
        <w:rPr>
          <w:bCs/>
          <w:color w:val="990033"/>
          <w:sz w:val="22"/>
          <w:szCs w:val="22"/>
          <w:u w:val="none"/>
          <w:lang w:val="en-US"/>
        </w:rPr>
      </w:pPr>
      <w:r w:rsidRPr="00F170FB">
        <w:rPr>
          <w:bCs/>
          <w:color w:val="990033"/>
          <w:sz w:val="22"/>
          <w:szCs w:val="22"/>
          <w:u w:val="none"/>
          <w:lang w:val="en-US"/>
        </w:rPr>
        <w:t>3. Links with medical and allergy policies</w:t>
      </w:r>
    </w:p>
    <w:p w14:paraId="376729E8"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Where a pupil has an Individual Healthcare Plan or Allergy Action Plan, that plan takes priority for condition-specific action. First aiders and staff must know how to access plans and emergency medication. Treatment must not be delayed while locating a particular colleague, contacting parents or completing paperwork.</w:t>
      </w:r>
    </w:p>
    <w:p w14:paraId="0BBF6BD2"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br w:type="page"/>
      </w:r>
    </w:p>
    <w:p w14:paraId="49981627" w14:textId="77777777" w:rsidR="00F170FB" w:rsidRDefault="00F170FB" w:rsidP="00F170FB">
      <w:pPr>
        <w:pStyle w:val="Heading1"/>
        <w:jc w:val="both"/>
        <w:rPr>
          <w:bCs/>
          <w:color w:val="990033"/>
          <w:sz w:val="22"/>
          <w:szCs w:val="22"/>
          <w:u w:val="none"/>
          <w:lang w:val="en-US"/>
        </w:rPr>
      </w:pPr>
      <w:r w:rsidRPr="00F170FB">
        <w:rPr>
          <w:bCs/>
          <w:color w:val="990033"/>
          <w:sz w:val="22"/>
          <w:szCs w:val="22"/>
          <w:u w:val="none"/>
          <w:lang w:val="en-US"/>
        </w:rPr>
        <w:lastRenderedPageBreak/>
        <w:t>4. Roles and responsibilities</w:t>
      </w:r>
    </w:p>
    <w:p w14:paraId="66EEDA34" w14:textId="77777777" w:rsidR="00F170FB" w:rsidRPr="00F170FB" w:rsidRDefault="00F170FB" w:rsidP="00F170FB">
      <w:pPr>
        <w:rPr>
          <w:lang w:val="en-US"/>
        </w:rPr>
      </w:pPr>
    </w:p>
    <w:p w14:paraId="6A96BF37" w14:textId="77777777" w:rsidR="00F170FB" w:rsidRPr="00F170FB" w:rsidRDefault="00F170FB" w:rsidP="00F170FB">
      <w:pPr>
        <w:pStyle w:val="Heading1"/>
        <w:jc w:val="both"/>
        <w:rPr>
          <w:bCs/>
          <w:color w:val="990033"/>
          <w:sz w:val="22"/>
          <w:szCs w:val="22"/>
          <w:u w:val="none"/>
          <w:lang w:val="en-US"/>
        </w:rPr>
      </w:pPr>
      <w:r w:rsidRPr="00F170FB">
        <w:rPr>
          <w:bCs/>
          <w:color w:val="990033"/>
          <w:sz w:val="22"/>
          <w:szCs w:val="22"/>
          <w:u w:val="none"/>
          <w:lang w:val="en-US"/>
        </w:rPr>
        <w:t>4.1 Governing Body</w:t>
      </w:r>
    </w:p>
    <w:p w14:paraId="34329425" w14:textId="77777777" w:rsidR="00F170FB" w:rsidRPr="00F170FB" w:rsidRDefault="00F170FB" w:rsidP="00F170FB">
      <w:pPr>
        <w:pStyle w:val="Heading1"/>
        <w:keepLines/>
        <w:numPr>
          <w:ilvl w:val="0"/>
          <w:numId w:val="8"/>
        </w:numPr>
        <w:jc w:val="both"/>
        <w:rPr>
          <w:b w:val="0"/>
          <w:sz w:val="22"/>
          <w:szCs w:val="22"/>
          <w:u w:val="none"/>
          <w:lang w:val="en-US"/>
        </w:rPr>
      </w:pPr>
      <w:r w:rsidRPr="00F170FB">
        <w:rPr>
          <w:b w:val="0"/>
          <w:sz w:val="22"/>
          <w:szCs w:val="22"/>
          <w:u w:val="none"/>
          <w:lang w:val="en-US"/>
        </w:rPr>
        <w:t>Ensure adequate first-aid arrangements, facilities, risk assessments and insurance.</w:t>
      </w:r>
    </w:p>
    <w:p w14:paraId="136A3040" w14:textId="77777777" w:rsidR="00F170FB" w:rsidRPr="00F170FB" w:rsidRDefault="00F170FB" w:rsidP="00F170FB">
      <w:pPr>
        <w:pStyle w:val="Heading1"/>
        <w:keepLines/>
        <w:numPr>
          <w:ilvl w:val="0"/>
          <w:numId w:val="8"/>
        </w:numPr>
        <w:jc w:val="both"/>
        <w:rPr>
          <w:b w:val="0"/>
          <w:sz w:val="22"/>
          <w:szCs w:val="22"/>
          <w:u w:val="none"/>
          <w:lang w:val="en-US"/>
        </w:rPr>
      </w:pPr>
      <w:proofErr w:type="gramStart"/>
      <w:r w:rsidRPr="00F170FB">
        <w:rPr>
          <w:b w:val="0"/>
          <w:sz w:val="22"/>
          <w:szCs w:val="22"/>
          <w:u w:val="none"/>
          <w:lang w:val="en-US"/>
        </w:rPr>
        <w:t>Ensure</w:t>
      </w:r>
      <w:proofErr w:type="gramEnd"/>
      <w:r w:rsidRPr="00F170FB">
        <w:rPr>
          <w:b w:val="0"/>
          <w:sz w:val="22"/>
          <w:szCs w:val="22"/>
          <w:u w:val="none"/>
          <w:lang w:val="en-US"/>
        </w:rPr>
        <w:t xml:space="preserve"> policies for first aid, medical conditions and allergy safety are aligned and reviewed annually.</w:t>
      </w:r>
    </w:p>
    <w:p w14:paraId="6BC9D4CC" w14:textId="77777777" w:rsidR="00F170FB" w:rsidRPr="00F170FB" w:rsidRDefault="00F170FB" w:rsidP="00F170FB">
      <w:pPr>
        <w:pStyle w:val="Heading1"/>
        <w:keepLines/>
        <w:numPr>
          <w:ilvl w:val="0"/>
          <w:numId w:val="8"/>
        </w:numPr>
        <w:jc w:val="both"/>
        <w:rPr>
          <w:b w:val="0"/>
          <w:sz w:val="22"/>
          <w:szCs w:val="22"/>
          <w:u w:val="none"/>
          <w:lang w:val="en-US"/>
        </w:rPr>
      </w:pPr>
      <w:r w:rsidRPr="00F170FB">
        <w:rPr>
          <w:b w:val="0"/>
          <w:sz w:val="22"/>
          <w:szCs w:val="22"/>
          <w:u w:val="none"/>
          <w:lang w:val="en-US"/>
        </w:rPr>
        <w:t>Receive anonymised assurance about training, serious incidents, near misses and lessons learned.</w:t>
      </w:r>
    </w:p>
    <w:p w14:paraId="729C1397" w14:textId="77777777" w:rsidR="00F170FB" w:rsidRPr="00F170FB" w:rsidRDefault="00F170FB" w:rsidP="00F170FB">
      <w:pPr>
        <w:pStyle w:val="Heading1"/>
        <w:jc w:val="both"/>
        <w:rPr>
          <w:bCs/>
          <w:color w:val="990033"/>
          <w:sz w:val="22"/>
          <w:szCs w:val="22"/>
          <w:u w:val="none"/>
          <w:lang w:val="en-US"/>
        </w:rPr>
      </w:pPr>
    </w:p>
    <w:p w14:paraId="38F5963D" w14:textId="70C5E2D6" w:rsidR="00F170FB" w:rsidRPr="00F170FB" w:rsidRDefault="00F170FB" w:rsidP="00F170FB">
      <w:pPr>
        <w:pStyle w:val="Heading1"/>
        <w:jc w:val="both"/>
        <w:rPr>
          <w:bCs/>
          <w:color w:val="990033"/>
          <w:sz w:val="22"/>
          <w:szCs w:val="22"/>
          <w:u w:val="none"/>
          <w:lang w:val="en-US"/>
        </w:rPr>
      </w:pPr>
      <w:r w:rsidRPr="00F170FB">
        <w:rPr>
          <w:bCs/>
          <w:color w:val="990033"/>
          <w:sz w:val="22"/>
          <w:szCs w:val="22"/>
          <w:u w:val="none"/>
          <w:lang w:val="en-US"/>
        </w:rPr>
        <w:t>4.2 Headteacher</w:t>
      </w:r>
    </w:p>
    <w:p w14:paraId="40916D04" w14:textId="77777777" w:rsidR="00F170FB" w:rsidRPr="00F170FB" w:rsidRDefault="00F170FB" w:rsidP="00F170FB">
      <w:pPr>
        <w:pStyle w:val="Heading1"/>
        <w:keepLines/>
        <w:numPr>
          <w:ilvl w:val="0"/>
          <w:numId w:val="8"/>
        </w:numPr>
        <w:jc w:val="both"/>
        <w:rPr>
          <w:b w:val="0"/>
          <w:sz w:val="22"/>
          <w:szCs w:val="22"/>
          <w:u w:val="none"/>
          <w:lang w:val="en-US"/>
        </w:rPr>
      </w:pPr>
      <w:r w:rsidRPr="00F170FB">
        <w:rPr>
          <w:b w:val="0"/>
          <w:sz w:val="22"/>
          <w:szCs w:val="22"/>
          <w:u w:val="none"/>
          <w:lang w:val="en-US"/>
        </w:rPr>
        <w:t>Ensure this policy is implemented across school, wraparound care, clubs and visits.</w:t>
      </w:r>
    </w:p>
    <w:p w14:paraId="260FF78A" w14:textId="77777777" w:rsidR="00F170FB" w:rsidRPr="00F170FB" w:rsidRDefault="00F170FB" w:rsidP="00F170FB">
      <w:pPr>
        <w:pStyle w:val="Heading1"/>
        <w:keepLines/>
        <w:numPr>
          <w:ilvl w:val="0"/>
          <w:numId w:val="8"/>
        </w:numPr>
        <w:jc w:val="both"/>
        <w:rPr>
          <w:b w:val="0"/>
          <w:sz w:val="22"/>
          <w:szCs w:val="22"/>
          <w:u w:val="none"/>
          <w:lang w:val="en-US"/>
        </w:rPr>
      </w:pPr>
      <w:r w:rsidRPr="00F170FB">
        <w:rPr>
          <w:b w:val="0"/>
          <w:sz w:val="22"/>
          <w:szCs w:val="22"/>
          <w:u w:val="none"/>
          <w:lang w:val="en-US"/>
        </w:rPr>
        <w:t>Ensure staff understand emergency procedures and safeguarding responsibilities.</w:t>
      </w:r>
    </w:p>
    <w:p w14:paraId="4D982EBE" w14:textId="77777777" w:rsidR="00F170FB" w:rsidRPr="00F170FB" w:rsidRDefault="00F170FB" w:rsidP="00F170FB">
      <w:pPr>
        <w:pStyle w:val="Heading1"/>
        <w:keepLines/>
        <w:numPr>
          <w:ilvl w:val="0"/>
          <w:numId w:val="8"/>
        </w:numPr>
        <w:jc w:val="both"/>
        <w:rPr>
          <w:b w:val="0"/>
          <w:sz w:val="22"/>
          <w:szCs w:val="22"/>
          <w:u w:val="none"/>
          <w:lang w:val="en-US"/>
        </w:rPr>
      </w:pPr>
      <w:r w:rsidRPr="00F170FB">
        <w:rPr>
          <w:b w:val="0"/>
          <w:sz w:val="22"/>
          <w:szCs w:val="22"/>
          <w:u w:val="none"/>
          <w:lang w:val="en-US"/>
        </w:rPr>
        <w:t>Ensure serious incidents are escalated, investigated and externally reported where required.</w:t>
      </w:r>
    </w:p>
    <w:p w14:paraId="2314093C" w14:textId="77777777" w:rsidR="00F170FB" w:rsidRPr="00F170FB" w:rsidRDefault="00F170FB" w:rsidP="00F170FB">
      <w:pPr>
        <w:pStyle w:val="Heading1"/>
        <w:jc w:val="both"/>
        <w:rPr>
          <w:bCs/>
          <w:color w:val="990033"/>
          <w:sz w:val="22"/>
          <w:szCs w:val="22"/>
          <w:u w:val="none"/>
          <w:lang w:val="en-US"/>
        </w:rPr>
      </w:pPr>
    </w:p>
    <w:p w14:paraId="6245FF0C" w14:textId="68A87EC4" w:rsidR="00F170FB" w:rsidRPr="00F170FB" w:rsidRDefault="00F170FB" w:rsidP="00F170FB">
      <w:pPr>
        <w:pStyle w:val="Heading1"/>
        <w:jc w:val="both"/>
        <w:rPr>
          <w:bCs/>
          <w:color w:val="990033"/>
          <w:sz w:val="22"/>
          <w:szCs w:val="22"/>
          <w:u w:val="none"/>
          <w:lang w:val="en-US"/>
        </w:rPr>
      </w:pPr>
      <w:r w:rsidRPr="00F170FB">
        <w:rPr>
          <w:bCs/>
          <w:color w:val="990033"/>
          <w:sz w:val="22"/>
          <w:szCs w:val="22"/>
          <w:u w:val="none"/>
          <w:lang w:val="en-US"/>
        </w:rPr>
        <w:t>4.3 School Business Manager</w:t>
      </w:r>
    </w:p>
    <w:p w14:paraId="325648E6"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 xml:space="preserve">Complete and review the </w:t>
      </w:r>
      <w:proofErr w:type="gramStart"/>
      <w:r w:rsidRPr="00F170FB">
        <w:rPr>
          <w:b w:val="0"/>
          <w:sz w:val="22"/>
          <w:szCs w:val="22"/>
          <w:u w:val="none"/>
          <w:lang w:val="en-US"/>
        </w:rPr>
        <w:t>first-aid</w:t>
      </w:r>
      <w:proofErr w:type="gramEnd"/>
      <w:r w:rsidRPr="00F170FB">
        <w:rPr>
          <w:b w:val="0"/>
          <w:sz w:val="22"/>
          <w:szCs w:val="22"/>
          <w:u w:val="none"/>
          <w:lang w:val="en-US"/>
        </w:rPr>
        <w:t xml:space="preserve"> needs assessment.</w:t>
      </w:r>
    </w:p>
    <w:p w14:paraId="33377BB8" w14:textId="77777777" w:rsidR="00F170FB" w:rsidRPr="00F170FB" w:rsidRDefault="00F170FB" w:rsidP="00F170FB">
      <w:pPr>
        <w:pStyle w:val="Heading1"/>
        <w:keepLines/>
        <w:numPr>
          <w:ilvl w:val="0"/>
          <w:numId w:val="9"/>
        </w:numPr>
        <w:jc w:val="both"/>
        <w:rPr>
          <w:b w:val="0"/>
          <w:sz w:val="22"/>
          <w:szCs w:val="22"/>
          <w:u w:val="none"/>
          <w:lang w:val="en-US"/>
        </w:rPr>
      </w:pPr>
      <w:r w:rsidRPr="00F170FB">
        <w:rPr>
          <w:b w:val="0"/>
          <w:sz w:val="22"/>
          <w:szCs w:val="22"/>
          <w:u w:val="none"/>
          <w:lang w:val="en-US"/>
        </w:rPr>
        <w:t>Maintain sufficient trained first aiders and paediatric first aiders across the school day and activities.</w:t>
      </w:r>
    </w:p>
    <w:p w14:paraId="7292055A" w14:textId="77777777" w:rsidR="00F170FB" w:rsidRPr="00F170FB" w:rsidRDefault="00F170FB" w:rsidP="00F170FB">
      <w:pPr>
        <w:pStyle w:val="Heading1"/>
        <w:keepLines/>
        <w:numPr>
          <w:ilvl w:val="0"/>
          <w:numId w:val="9"/>
        </w:numPr>
        <w:jc w:val="both"/>
        <w:rPr>
          <w:b w:val="0"/>
          <w:sz w:val="22"/>
          <w:szCs w:val="22"/>
          <w:u w:val="none"/>
          <w:lang w:val="en-US"/>
        </w:rPr>
      </w:pPr>
      <w:r w:rsidRPr="00F170FB">
        <w:rPr>
          <w:b w:val="0"/>
          <w:sz w:val="22"/>
          <w:szCs w:val="22"/>
          <w:u w:val="none"/>
          <w:lang w:val="en-US"/>
        </w:rPr>
        <w:t>Maintain training records, first-aid equipment, signage and emergency information.</w:t>
      </w:r>
    </w:p>
    <w:p w14:paraId="66E440C8" w14:textId="77777777" w:rsidR="00F170FB" w:rsidRPr="00F170FB" w:rsidRDefault="00F170FB" w:rsidP="00F170FB">
      <w:pPr>
        <w:pStyle w:val="Heading1"/>
        <w:keepLines/>
        <w:numPr>
          <w:ilvl w:val="0"/>
          <w:numId w:val="9"/>
        </w:numPr>
        <w:jc w:val="both"/>
        <w:rPr>
          <w:b w:val="0"/>
          <w:sz w:val="22"/>
          <w:szCs w:val="22"/>
          <w:u w:val="none"/>
          <w:lang w:val="en-US"/>
        </w:rPr>
      </w:pPr>
      <w:r w:rsidRPr="00F170FB">
        <w:rPr>
          <w:b w:val="0"/>
          <w:sz w:val="22"/>
          <w:szCs w:val="22"/>
          <w:u w:val="none"/>
          <w:lang w:val="en-US"/>
        </w:rPr>
        <w:t>Coordinate RIDDOR reporting with the Headteacher and local authority.</w:t>
      </w:r>
    </w:p>
    <w:p w14:paraId="294F897B" w14:textId="77777777" w:rsidR="00F170FB" w:rsidRDefault="00F170FB" w:rsidP="00F170FB">
      <w:pPr>
        <w:pStyle w:val="Heading1"/>
        <w:jc w:val="both"/>
        <w:rPr>
          <w:b w:val="0"/>
          <w:sz w:val="22"/>
          <w:szCs w:val="22"/>
          <w:u w:val="none"/>
          <w:lang w:val="en-US"/>
        </w:rPr>
      </w:pPr>
    </w:p>
    <w:p w14:paraId="5D9638DB" w14:textId="0947FA07" w:rsidR="00F170FB" w:rsidRPr="00F170FB" w:rsidRDefault="00F170FB" w:rsidP="00F170FB">
      <w:pPr>
        <w:pStyle w:val="Heading1"/>
        <w:jc w:val="both"/>
        <w:rPr>
          <w:bCs/>
          <w:color w:val="990033"/>
          <w:sz w:val="22"/>
          <w:szCs w:val="22"/>
          <w:u w:val="none"/>
          <w:lang w:val="en-US"/>
        </w:rPr>
      </w:pPr>
      <w:r w:rsidRPr="00F170FB">
        <w:rPr>
          <w:bCs/>
          <w:color w:val="990033"/>
          <w:sz w:val="22"/>
          <w:szCs w:val="22"/>
          <w:u w:val="none"/>
          <w:lang w:val="en-US"/>
        </w:rPr>
        <w:t>4.4 Allergy Lead and medical register lead</w:t>
      </w:r>
    </w:p>
    <w:p w14:paraId="67102197"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 xml:space="preserve">The Allergy Lead is Lauren Smith. The lead maintains the allergy register, coordinates Allergy Action Plans and Individual Healthcare Plans, checks prescribed and spare adrenaline devices, supports training, records incidents and near misses, and ensures lessons are learned. The medical register is maintained </w:t>
      </w:r>
      <w:proofErr w:type="gramStart"/>
      <w:r w:rsidRPr="00F170FB">
        <w:rPr>
          <w:b w:val="0"/>
          <w:sz w:val="22"/>
          <w:szCs w:val="22"/>
          <w:u w:val="none"/>
          <w:lang w:val="en-US"/>
        </w:rPr>
        <w:t>on</w:t>
      </w:r>
      <w:proofErr w:type="gramEnd"/>
      <w:r w:rsidRPr="00F170FB">
        <w:rPr>
          <w:b w:val="0"/>
          <w:sz w:val="22"/>
          <w:szCs w:val="22"/>
          <w:u w:val="none"/>
          <w:lang w:val="en-US"/>
        </w:rPr>
        <w:t xml:space="preserve"> Arbor with support from Mrs Kathy Lyon.</w:t>
      </w:r>
    </w:p>
    <w:p w14:paraId="737BBC43" w14:textId="77777777" w:rsidR="00F170FB" w:rsidRDefault="00F170FB" w:rsidP="00F170FB">
      <w:pPr>
        <w:pStyle w:val="Heading1"/>
        <w:jc w:val="both"/>
        <w:rPr>
          <w:b w:val="0"/>
          <w:sz w:val="22"/>
          <w:szCs w:val="22"/>
          <w:u w:val="none"/>
          <w:lang w:val="en-US"/>
        </w:rPr>
      </w:pPr>
    </w:p>
    <w:p w14:paraId="70E59D9B" w14:textId="6B59EA3B" w:rsidR="00F170FB" w:rsidRPr="00F170FB" w:rsidRDefault="00F170FB" w:rsidP="00F170FB">
      <w:pPr>
        <w:pStyle w:val="Heading1"/>
        <w:jc w:val="both"/>
        <w:rPr>
          <w:bCs/>
          <w:color w:val="990033"/>
          <w:sz w:val="22"/>
          <w:szCs w:val="22"/>
          <w:u w:val="none"/>
          <w:lang w:val="en-US"/>
        </w:rPr>
      </w:pPr>
      <w:r w:rsidRPr="00F170FB">
        <w:rPr>
          <w:bCs/>
          <w:color w:val="990033"/>
          <w:sz w:val="22"/>
          <w:szCs w:val="22"/>
          <w:u w:val="none"/>
          <w:lang w:val="en-US"/>
        </w:rPr>
        <w:t>4.5 First aiders</w:t>
      </w:r>
    </w:p>
    <w:p w14:paraId="33DC37E6" w14:textId="77777777" w:rsidR="00F170FB" w:rsidRPr="00F170FB" w:rsidRDefault="00F170FB" w:rsidP="00F170FB">
      <w:pPr>
        <w:pStyle w:val="Heading1"/>
        <w:keepLines/>
        <w:numPr>
          <w:ilvl w:val="0"/>
          <w:numId w:val="10"/>
        </w:numPr>
        <w:jc w:val="both"/>
        <w:rPr>
          <w:b w:val="0"/>
          <w:sz w:val="22"/>
          <w:szCs w:val="22"/>
          <w:u w:val="none"/>
          <w:lang w:val="en-US"/>
        </w:rPr>
      </w:pPr>
      <w:r w:rsidRPr="00F170FB">
        <w:rPr>
          <w:b w:val="0"/>
          <w:sz w:val="22"/>
          <w:szCs w:val="22"/>
          <w:u w:val="none"/>
          <w:lang w:val="en-US"/>
        </w:rPr>
        <w:t>Assess casualties, give treatment within training and competence and summon medical help.</w:t>
      </w:r>
    </w:p>
    <w:p w14:paraId="22593E4F" w14:textId="77777777" w:rsidR="00F170FB" w:rsidRPr="00F170FB" w:rsidRDefault="00F170FB" w:rsidP="00F170FB">
      <w:pPr>
        <w:pStyle w:val="Heading1"/>
        <w:keepLines/>
        <w:numPr>
          <w:ilvl w:val="0"/>
          <w:numId w:val="10"/>
        </w:numPr>
        <w:jc w:val="both"/>
        <w:rPr>
          <w:b w:val="0"/>
          <w:sz w:val="22"/>
          <w:szCs w:val="22"/>
          <w:u w:val="none"/>
          <w:lang w:val="en-US"/>
        </w:rPr>
      </w:pPr>
      <w:r w:rsidRPr="00F170FB">
        <w:rPr>
          <w:b w:val="0"/>
          <w:sz w:val="22"/>
          <w:szCs w:val="22"/>
          <w:u w:val="none"/>
          <w:lang w:val="en-US"/>
        </w:rPr>
        <w:t>Follow Individual Healthcare Plans and Allergy Action Plans.</w:t>
      </w:r>
    </w:p>
    <w:p w14:paraId="54B828AD" w14:textId="77777777" w:rsidR="00F170FB" w:rsidRPr="00F170FB" w:rsidRDefault="00F170FB" w:rsidP="00F170FB">
      <w:pPr>
        <w:pStyle w:val="Heading1"/>
        <w:keepLines/>
        <w:numPr>
          <w:ilvl w:val="0"/>
          <w:numId w:val="10"/>
        </w:numPr>
        <w:jc w:val="both"/>
        <w:rPr>
          <w:b w:val="0"/>
          <w:sz w:val="22"/>
          <w:szCs w:val="22"/>
          <w:u w:val="none"/>
          <w:lang w:val="en-US"/>
        </w:rPr>
      </w:pPr>
      <w:r w:rsidRPr="00F170FB">
        <w:rPr>
          <w:b w:val="0"/>
          <w:sz w:val="22"/>
          <w:szCs w:val="22"/>
          <w:u w:val="none"/>
          <w:lang w:val="en-US"/>
        </w:rPr>
        <w:t>Record treatment promptly on Arbor and inform parents as required.</w:t>
      </w:r>
    </w:p>
    <w:p w14:paraId="37FD55BB" w14:textId="77777777" w:rsidR="00F170FB" w:rsidRPr="00F170FB" w:rsidRDefault="00F170FB" w:rsidP="00F170FB">
      <w:pPr>
        <w:pStyle w:val="Heading1"/>
        <w:keepLines/>
        <w:numPr>
          <w:ilvl w:val="0"/>
          <w:numId w:val="10"/>
        </w:numPr>
        <w:jc w:val="both"/>
        <w:rPr>
          <w:b w:val="0"/>
          <w:sz w:val="22"/>
          <w:szCs w:val="22"/>
          <w:u w:val="none"/>
          <w:lang w:val="en-US"/>
        </w:rPr>
      </w:pPr>
      <w:r w:rsidRPr="00F170FB">
        <w:rPr>
          <w:b w:val="0"/>
          <w:sz w:val="22"/>
          <w:szCs w:val="22"/>
          <w:u w:val="none"/>
          <w:lang w:val="en-US"/>
        </w:rPr>
        <w:t>Check and replenish the equipment for which they are responsible.</w:t>
      </w:r>
    </w:p>
    <w:p w14:paraId="0CCEBB75" w14:textId="77777777" w:rsidR="00F170FB" w:rsidRPr="00F170FB" w:rsidRDefault="00F170FB" w:rsidP="00F170FB">
      <w:pPr>
        <w:pStyle w:val="Heading1"/>
        <w:keepLines/>
        <w:numPr>
          <w:ilvl w:val="0"/>
          <w:numId w:val="10"/>
        </w:numPr>
        <w:jc w:val="both"/>
        <w:rPr>
          <w:b w:val="0"/>
          <w:sz w:val="22"/>
          <w:szCs w:val="22"/>
          <w:u w:val="none"/>
          <w:lang w:val="en-US"/>
        </w:rPr>
      </w:pPr>
      <w:r w:rsidRPr="00F170FB">
        <w:rPr>
          <w:b w:val="0"/>
          <w:sz w:val="22"/>
          <w:szCs w:val="22"/>
          <w:u w:val="none"/>
          <w:lang w:val="en-US"/>
        </w:rPr>
        <w:t>Escalate safeguarding concerns observed during treatment to the DSL.</w:t>
      </w:r>
    </w:p>
    <w:p w14:paraId="39E914BB" w14:textId="77777777" w:rsidR="00F170FB" w:rsidRPr="00F170FB" w:rsidRDefault="00F170FB" w:rsidP="00F170FB">
      <w:pPr>
        <w:pStyle w:val="Heading1"/>
        <w:jc w:val="both"/>
        <w:rPr>
          <w:bCs/>
          <w:color w:val="990033"/>
          <w:sz w:val="22"/>
          <w:szCs w:val="22"/>
          <w:u w:val="none"/>
          <w:lang w:val="en-US"/>
        </w:rPr>
      </w:pPr>
    </w:p>
    <w:p w14:paraId="71FA26C8" w14:textId="1DDCC7C8" w:rsidR="00F170FB" w:rsidRPr="00F170FB" w:rsidRDefault="00F170FB" w:rsidP="00F170FB">
      <w:pPr>
        <w:pStyle w:val="Heading1"/>
        <w:jc w:val="both"/>
        <w:rPr>
          <w:bCs/>
          <w:color w:val="990033"/>
          <w:sz w:val="22"/>
          <w:szCs w:val="22"/>
          <w:u w:val="none"/>
          <w:lang w:val="en-US"/>
        </w:rPr>
      </w:pPr>
      <w:r w:rsidRPr="00F170FB">
        <w:rPr>
          <w:bCs/>
          <w:color w:val="990033"/>
          <w:sz w:val="22"/>
          <w:szCs w:val="22"/>
          <w:u w:val="none"/>
          <w:lang w:val="en-US"/>
        </w:rPr>
        <w:t>4.6 All staff</w:t>
      </w:r>
    </w:p>
    <w:p w14:paraId="24AEB81A" w14:textId="77777777" w:rsidR="00F170FB" w:rsidRPr="00F170FB" w:rsidRDefault="00F170FB" w:rsidP="00F170FB">
      <w:pPr>
        <w:pStyle w:val="Heading1"/>
        <w:keepLines/>
        <w:numPr>
          <w:ilvl w:val="0"/>
          <w:numId w:val="11"/>
        </w:numPr>
        <w:jc w:val="both"/>
        <w:rPr>
          <w:b w:val="0"/>
          <w:sz w:val="22"/>
          <w:szCs w:val="22"/>
          <w:u w:val="none"/>
          <w:lang w:val="en-US"/>
        </w:rPr>
      </w:pPr>
      <w:r w:rsidRPr="00F170FB">
        <w:rPr>
          <w:b w:val="0"/>
          <w:sz w:val="22"/>
          <w:szCs w:val="22"/>
          <w:u w:val="none"/>
          <w:lang w:val="en-US"/>
        </w:rPr>
        <w:t>Know how to summon a first aider and call 999.</w:t>
      </w:r>
    </w:p>
    <w:p w14:paraId="5DD97138" w14:textId="77777777" w:rsidR="00F170FB" w:rsidRPr="00F170FB" w:rsidRDefault="00F170FB" w:rsidP="00F170FB">
      <w:pPr>
        <w:pStyle w:val="Heading1"/>
        <w:keepLines/>
        <w:numPr>
          <w:ilvl w:val="0"/>
          <w:numId w:val="11"/>
        </w:numPr>
        <w:jc w:val="both"/>
        <w:rPr>
          <w:b w:val="0"/>
          <w:sz w:val="22"/>
          <w:szCs w:val="22"/>
          <w:u w:val="none"/>
          <w:lang w:val="en-US"/>
        </w:rPr>
      </w:pPr>
      <w:r w:rsidRPr="00F170FB">
        <w:rPr>
          <w:b w:val="0"/>
          <w:sz w:val="22"/>
          <w:szCs w:val="22"/>
          <w:u w:val="none"/>
          <w:lang w:val="en-US"/>
        </w:rPr>
        <w:t>Know which pupils in their care have medical conditions or allergies and where plans and emergency medication are kept.</w:t>
      </w:r>
    </w:p>
    <w:p w14:paraId="79D95EE3" w14:textId="77777777" w:rsidR="00F170FB" w:rsidRPr="00F170FB" w:rsidRDefault="00F170FB" w:rsidP="00F170FB">
      <w:pPr>
        <w:pStyle w:val="Heading1"/>
        <w:keepLines/>
        <w:numPr>
          <w:ilvl w:val="0"/>
          <w:numId w:val="11"/>
        </w:numPr>
        <w:jc w:val="both"/>
        <w:rPr>
          <w:b w:val="0"/>
          <w:sz w:val="22"/>
          <w:szCs w:val="22"/>
          <w:u w:val="none"/>
          <w:lang w:val="en-US"/>
        </w:rPr>
      </w:pPr>
      <w:r w:rsidRPr="00F170FB">
        <w:rPr>
          <w:b w:val="0"/>
          <w:sz w:val="22"/>
          <w:szCs w:val="22"/>
          <w:u w:val="none"/>
          <w:lang w:val="en-US"/>
        </w:rPr>
        <w:t>Never prevent or delay access to inhalers, glucose, adrenaline or other emergency medicine.</w:t>
      </w:r>
    </w:p>
    <w:p w14:paraId="231A19BC" w14:textId="77777777" w:rsidR="00F170FB" w:rsidRPr="00F170FB" w:rsidRDefault="00F170FB" w:rsidP="00F170FB">
      <w:pPr>
        <w:pStyle w:val="Heading1"/>
        <w:keepLines/>
        <w:numPr>
          <w:ilvl w:val="0"/>
          <w:numId w:val="11"/>
        </w:numPr>
        <w:jc w:val="both"/>
        <w:rPr>
          <w:b w:val="0"/>
          <w:sz w:val="22"/>
          <w:szCs w:val="22"/>
          <w:u w:val="none"/>
          <w:lang w:val="en-US"/>
        </w:rPr>
      </w:pPr>
      <w:r w:rsidRPr="00F170FB">
        <w:rPr>
          <w:b w:val="0"/>
          <w:sz w:val="22"/>
          <w:szCs w:val="22"/>
          <w:u w:val="none"/>
          <w:lang w:val="en-US"/>
        </w:rPr>
        <w:t>Report and record accidents, medical incidents, reactions and near misses.</w:t>
      </w:r>
    </w:p>
    <w:p w14:paraId="481A5DC2" w14:textId="77777777" w:rsidR="00F170FB" w:rsidRDefault="00F170FB" w:rsidP="00F170FB">
      <w:pPr>
        <w:pStyle w:val="Heading1"/>
        <w:keepLines/>
        <w:jc w:val="both"/>
        <w:rPr>
          <w:b w:val="0"/>
          <w:sz w:val="22"/>
          <w:szCs w:val="22"/>
          <w:u w:val="none"/>
          <w:lang w:val="en-US"/>
        </w:rPr>
      </w:pPr>
    </w:p>
    <w:p w14:paraId="094EB0B8" w14:textId="6733C506" w:rsidR="00F170FB" w:rsidRPr="00F170FB" w:rsidRDefault="00F170FB" w:rsidP="00F170FB">
      <w:pPr>
        <w:pStyle w:val="Heading1"/>
        <w:keepLines/>
        <w:jc w:val="both"/>
        <w:rPr>
          <w:b w:val="0"/>
          <w:sz w:val="22"/>
          <w:szCs w:val="22"/>
          <w:u w:val="none"/>
          <w:lang w:val="en-US"/>
        </w:rPr>
      </w:pPr>
      <w:r w:rsidRPr="00F170FB">
        <w:rPr>
          <w:bCs/>
          <w:color w:val="990033"/>
          <w:sz w:val="22"/>
          <w:szCs w:val="22"/>
          <w:u w:val="none"/>
          <w:lang w:val="en-US"/>
        </w:rPr>
        <w:t>5. First-aid provision and staffing</w:t>
      </w:r>
    </w:p>
    <w:p w14:paraId="2ADE4502" w14:textId="77777777" w:rsidR="00F170FB" w:rsidRDefault="00F170FB" w:rsidP="00F170FB">
      <w:pPr>
        <w:pStyle w:val="Heading1"/>
        <w:keepLines/>
        <w:jc w:val="both"/>
        <w:rPr>
          <w:b w:val="0"/>
          <w:sz w:val="22"/>
          <w:szCs w:val="22"/>
          <w:u w:val="none"/>
          <w:lang w:val="en-US"/>
        </w:rPr>
      </w:pPr>
      <w:r w:rsidRPr="00F170FB">
        <w:rPr>
          <w:b w:val="0"/>
          <w:sz w:val="22"/>
          <w:szCs w:val="22"/>
          <w:u w:val="none"/>
          <w:lang w:val="en-US"/>
        </w:rPr>
        <w:t>The number and deployment of first aiders will be based on the school’s needs assessment, including pupil age, EYFS provision, SEND and medical needs, site layout, playgrounds, kitchens, PE, wraparound care, staff absence and educational visits. A current list will be displayed at the office and key locations and maintained separately from this policy.</w:t>
      </w:r>
    </w:p>
    <w:p w14:paraId="08104E39" w14:textId="77777777" w:rsidR="00F170FB" w:rsidRPr="00F170FB" w:rsidRDefault="00F170FB" w:rsidP="00F170FB">
      <w:pPr>
        <w:rPr>
          <w:lang w:val="en-US"/>
        </w:rPr>
      </w:pPr>
    </w:p>
    <w:p w14:paraId="2C0A201D" w14:textId="77777777" w:rsidR="00F170FB" w:rsidRDefault="00F170FB" w:rsidP="00F170FB">
      <w:pPr>
        <w:pStyle w:val="Heading1"/>
        <w:keepLines/>
        <w:jc w:val="both"/>
        <w:rPr>
          <w:b w:val="0"/>
          <w:sz w:val="22"/>
          <w:szCs w:val="22"/>
          <w:u w:val="none"/>
          <w:lang w:val="en-US"/>
        </w:rPr>
      </w:pPr>
      <w:r w:rsidRPr="00F170FB">
        <w:rPr>
          <w:b w:val="0"/>
          <w:sz w:val="22"/>
          <w:szCs w:val="22"/>
          <w:u w:val="none"/>
          <w:lang w:val="en-US"/>
        </w:rPr>
        <w:lastRenderedPageBreak/>
        <w:t xml:space="preserve">At least one person with a current paediatric first-aid certificate meeting EYFS requirements will be on the premises and available whenever EYFS children are </w:t>
      </w:r>
      <w:proofErr w:type="gramStart"/>
      <w:r w:rsidRPr="00F170FB">
        <w:rPr>
          <w:b w:val="0"/>
          <w:sz w:val="22"/>
          <w:szCs w:val="22"/>
          <w:u w:val="none"/>
          <w:lang w:val="en-US"/>
        </w:rPr>
        <w:t>present, and</w:t>
      </w:r>
      <w:proofErr w:type="gramEnd"/>
      <w:r w:rsidRPr="00F170FB">
        <w:rPr>
          <w:b w:val="0"/>
          <w:sz w:val="22"/>
          <w:szCs w:val="22"/>
          <w:u w:val="none"/>
          <w:lang w:val="en-US"/>
        </w:rPr>
        <w:t xml:space="preserve"> will accompany EYFS children on outings as required. Certificates and refresher dates will be monitored.</w:t>
      </w:r>
    </w:p>
    <w:p w14:paraId="28AD88E5" w14:textId="77777777" w:rsidR="00F170FB" w:rsidRPr="00F170FB" w:rsidRDefault="00F170FB" w:rsidP="00F170FB">
      <w:pPr>
        <w:rPr>
          <w:lang w:val="en-US"/>
        </w:rPr>
      </w:pPr>
    </w:p>
    <w:p w14:paraId="1B7ECFD4" w14:textId="77777777" w:rsidR="00F170FB" w:rsidRPr="00F170FB" w:rsidRDefault="00F170FB" w:rsidP="00F170FB">
      <w:pPr>
        <w:pStyle w:val="Heading1"/>
        <w:jc w:val="both"/>
        <w:rPr>
          <w:bCs/>
          <w:color w:val="990033"/>
          <w:sz w:val="22"/>
          <w:szCs w:val="22"/>
          <w:u w:val="none"/>
          <w:lang w:val="en-US"/>
        </w:rPr>
      </w:pPr>
      <w:r w:rsidRPr="00F170FB">
        <w:rPr>
          <w:bCs/>
          <w:color w:val="990033"/>
          <w:sz w:val="22"/>
          <w:szCs w:val="22"/>
          <w:u w:val="none"/>
          <w:lang w:val="en-US"/>
        </w:rPr>
        <w:lastRenderedPageBreak/>
        <w:t>6. General emergency procedure</w:t>
      </w:r>
    </w:p>
    <w:p w14:paraId="6AF7C2F1" w14:textId="77777777" w:rsidR="00F170FB" w:rsidRPr="00F170FB" w:rsidRDefault="00F170FB" w:rsidP="00F170FB">
      <w:pPr>
        <w:pStyle w:val="Heading1"/>
        <w:keepLines/>
        <w:numPr>
          <w:ilvl w:val="0"/>
          <w:numId w:val="12"/>
        </w:numPr>
        <w:jc w:val="both"/>
        <w:rPr>
          <w:b w:val="0"/>
          <w:sz w:val="22"/>
          <w:szCs w:val="22"/>
          <w:u w:val="none"/>
          <w:lang w:val="en-US"/>
        </w:rPr>
      </w:pPr>
      <w:r w:rsidRPr="00F170FB">
        <w:rPr>
          <w:b w:val="0"/>
          <w:sz w:val="22"/>
          <w:szCs w:val="22"/>
          <w:u w:val="none"/>
          <w:lang w:val="en-US"/>
        </w:rPr>
        <w:t xml:space="preserve">Ensure the area is safe and summon </w:t>
      </w:r>
      <w:proofErr w:type="gramStart"/>
      <w:r w:rsidRPr="00F170FB">
        <w:rPr>
          <w:b w:val="0"/>
          <w:sz w:val="22"/>
          <w:szCs w:val="22"/>
          <w:u w:val="none"/>
          <w:lang w:val="en-US"/>
        </w:rPr>
        <w:t>a first</w:t>
      </w:r>
      <w:proofErr w:type="gramEnd"/>
      <w:r w:rsidRPr="00F170FB">
        <w:rPr>
          <w:b w:val="0"/>
          <w:sz w:val="22"/>
          <w:szCs w:val="22"/>
          <w:u w:val="none"/>
          <w:lang w:val="en-US"/>
        </w:rPr>
        <w:t xml:space="preserve"> aider.</w:t>
      </w:r>
    </w:p>
    <w:p w14:paraId="3DFE89F7" w14:textId="77777777" w:rsidR="00F170FB" w:rsidRPr="00F170FB" w:rsidRDefault="00F170FB" w:rsidP="00F170FB">
      <w:pPr>
        <w:pStyle w:val="Heading1"/>
        <w:keepLines/>
        <w:numPr>
          <w:ilvl w:val="0"/>
          <w:numId w:val="12"/>
        </w:numPr>
        <w:jc w:val="both"/>
        <w:rPr>
          <w:b w:val="0"/>
          <w:sz w:val="22"/>
          <w:szCs w:val="22"/>
          <w:u w:val="none"/>
          <w:lang w:val="en-US"/>
        </w:rPr>
      </w:pPr>
      <w:r w:rsidRPr="00F170FB">
        <w:rPr>
          <w:b w:val="0"/>
          <w:sz w:val="22"/>
          <w:szCs w:val="22"/>
          <w:u w:val="none"/>
          <w:lang w:val="en-US"/>
        </w:rPr>
        <w:t xml:space="preserve">Assess airway, breathing, circulation and level of response. Call 999 immediately </w:t>
      </w:r>
      <w:proofErr w:type="gramStart"/>
      <w:r w:rsidRPr="00F170FB">
        <w:rPr>
          <w:b w:val="0"/>
          <w:sz w:val="22"/>
          <w:szCs w:val="22"/>
          <w:u w:val="none"/>
          <w:lang w:val="en-US"/>
        </w:rPr>
        <w:t>for</w:t>
      </w:r>
      <w:proofErr w:type="gramEnd"/>
      <w:r w:rsidRPr="00F170FB">
        <w:rPr>
          <w:b w:val="0"/>
          <w:sz w:val="22"/>
          <w:szCs w:val="22"/>
          <w:u w:val="none"/>
          <w:lang w:val="en-US"/>
        </w:rPr>
        <w:t xml:space="preserve"> life-threatening illness or injury.</w:t>
      </w:r>
    </w:p>
    <w:p w14:paraId="68FFB0A7" w14:textId="77777777" w:rsidR="00F170FB" w:rsidRPr="00F170FB" w:rsidRDefault="00F170FB" w:rsidP="00F170FB">
      <w:pPr>
        <w:pStyle w:val="Heading1"/>
        <w:keepLines/>
        <w:numPr>
          <w:ilvl w:val="0"/>
          <w:numId w:val="12"/>
        </w:numPr>
        <w:jc w:val="both"/>
        <w:rPr>
          <w:b w:val="0"/>
          <w:sz w:val="22"/>
          <w:szCs w:val="22"/>
          <w:u w:val="none"/>
          <w:lang w:val="en-US"/>
        </w:rPr>
      </w:pPr>
      <w:r w:rsidRPr="00F170FB">
        <w:rPr>
          <w:b w:val="0"/>
          <w:sz w:val="22"/>
          <w:szCs w:val="22"/>
          <w:u w:val="none"/>
          <w:lang w:val="en-US"/>
        </w:rPr>
        <w:t>Give first aid within competence and follow the pupil’s emergency plan.</w:t>
      </w:r>
    </w:p>
    <w:p w14:paraId="3428F466" w14:textId="77777777" w:rsidR="00F170FB" w:rsidRPr="00F170FB" w:rsidRDefault="00F170FB" w:rsidP="00F170FB">
      <w:pPr>
        <w:pStyle w:val="Heading1"/>
        <w:keepLines/>
        <w:numPr>
          <w:ilvl w:val="0"/>
          <w:numId w:val="12"/>
        </w:numPr>
        <w:jc w:val="both"/>
        <w:rPr>
          <w:b w:val="0"/>
          <w:sz w:val="22"/>
          <w:szCs w:val="22"/>
          <w:u w:val="none"/>
          <w:lang w:val="en-US"/>
        </w:rPr>
      </w:pPr>
      <w:r w:rsidRPr="00F170FB">
        <w:rPr>
          <w:b w:val="0"/>
          <w:sz w:val="22"/>
          <w:szCs w:val="22"/>
          <w:u w:val="none"/>
          <w:lang w:val="en-US"/>
        </w:rPr>
        <w:t>Do not move the casualty unless necessary for safety or directed by emergency services.</w:t>
      </w:r>
    </w:p>
    <w:p w14:paraId="2234BEF4" w14:textId="77777777" w:rsidR="00F170FB" w:rsidRPr="00F170FB" w:rsidRDefault="00F170FB" w:rsidP="00F170FB">
      <w:pPr>
        <w:pStyle w:val="Heading1"/>
        <w:keepLines/>
        <w:numPr>
          <w:ilvl w:val="0"/>
          <w:numId w:val="12"/>
        </w:numPr>
        <w:jc w:val="both"/>
        <w:rPr>
          <w:b w:val="0"/>
          <w:sz w:val="22"/>
          <w:szCs w:val="22"/>
          <w:u w:val="none"/>
          <w:lang w:val="en-US"/>
        </w:rPr>
      </w:pPr>
      <w:r w:rsidRPr="00F170FB">
        <w:rPr>
          <w:b w:val="0"/>
          <w:sz w:val="22"/>
          <w:szCs w:val="22"/>
          <w:u w:val="none"/>
          <w:lang w:val="en-US"/>
        </w:rPr>
        <w:t>Assign an adult to meet the ambulance and direct the crew to the casualty.</w:t>
      </w:r>
    </w:p>
    <w:p w14:paraId="5C8E5E92" w14:textId="77777777" w:rsidR="00F170FB" w:rsidRPr="00F170FB" w:rsidRDefault="00F170FB" w:rsidP="00F170FB">
      <w:pPr>
        <w:pStyle w:val="Heading1"/>
        <w:keepLines/>
        <w:numPr>
          <w:ilvl w:val="0"/>
          <w:numId w:val="12"/>
        </w:numPr>
        <w:jc w:val="both"/>
        <w:rPr>
          <w:b w:val="0"/>
          <w:sz w:val="22"/>
          <w:szCs w:val="22"/>
          <w:u w:val="none"/>
          <w:lang w:val="en-US"/>
        </w:rPr>
      </w:pPr>
      <w:r w:rsidRPr="00F170FB">
        <w:rPr>
          <w:b w:val="0"/>
          <w:sz w:val="22"/>
          <w:szCs w:val="22"/>
          <w:u w:val="none"/>
          <w:lang w:val="en-US"/>
        </w:rPr>
        <w:t xml:space="preserve">Contact the parent or carer as soon as </w:t>
      </w:r>
      <w:proofErr w:type="gramStart"/>
      <w:r w:rsidRPr="00F170FB">
        <w:rPr>
          <w:b w:val="0"/>
          <w:sz w:val="22"/>
          <w:szCs w:val="22"/>
          <w:u w:val="none"/>
          <w:lang w:val="en-US"/>
        </w:rPr>
        <w:t>practicable, but</w:t>
      </w:r>
      <w:proofErr w:type="gramEnd"/>
      <w:r w:rsidRPr="00F170FB">
        <w:rPr>
          <w:b w:val="0"/>
          <w:sz w:val="22"/>
          <w:szCs w:val="22"/>
          <w:u w:val="none"/>
          <w:lang w:val="en-US"/>
        </w:rPr>
        <w:t xml:space="preserve"> never delay emergency treatment.</w:t>
      </w:r>
    </w:p>
    <w:p w14:paraId="5CCEEF43" w14:textId="77777777" w:rsidR="00F170FB" w:rsidRPr="00F170FB" w:rsidRDefault="00F170FB" w:rsidP="00F170FB">
      <w:pPr>
        <w:pStyle w:val="Heading1"/>
        <w:keepLines/>
        <w:numPr>
          <w:ilvl w:val="0"/>
          <w:numId w:val="12"/>
        </w:numPr>
        <w:jc w:val="both"/>
        <w:rPr>
          <w:b w:val="0"/>
          <w:sz w:val="22"/>
          <w:szCs w:val="22"/>
          <w:u w:val="none"/>
          <w:lang w:val="en-US"/>
        </w:rPr>
      </w:pPr>
      <w:r w:rsidRPr="00F170FB">
        <w:rPr>
          <w:b w:val="0"/>
          <w:sz w:val="22"/>
          <w:szCs w:val="22"/>
          <w:u w:val="none"/>
          <w:lang w:val="en-US"/>
        </w:rPr>
        <w:t>Send the pupil’s current Individual Healthcare Plan, Allergy Action Plan and medication information with the ambulance where available and lawful.</w:t>
      </w:r>
    </w:p>
    <w:p w14:paraId="09BDD095" w14:textId="77777777" w:rsidR="00F170FB" w:rsidRPr="00F170FB" w:rsidRDefault="00F170FB" w:rsidP="00F170FB">
      <w:pPr>
        <w:pStyle w:val="Heading1"/>
        <w:keepLines/>
        <w:numPr>
          <w:ilvl w:val="0"/>
          <w:numId w:val="12"/>
        </w:numPr>
        <w:jc w:val="both"/>
        <w:rPr>
          <w:b w:val="0"/>
          <w:sz w:val="22"/>
          <w:szCs w:val="22"/>
          <w:u w:val="none"/>
          <w:lang w:val="en-US"/>
        </w:rPr>
      </w:pPr>
      <w:r w:rsidRPr="00F170FB">
        <w:rPr>
          <w:b w:val="0"/>
          <w:sz w:val="22"/>
          <w:szCs w:val="22"/>
          <w:u w:val="none"/>
          <w:lang w:val="en-US"/>
        </w:rPr>
        <w:t>A suitable member of staff will accompany the pupil if a parent has not arrived and remain until handover. Staff will not normally transport a seriously ill or injured pupil in a private car.</w:t>
      </w:r>
    </w:p>
    <w:p w14:paraId="3293D9FE" w14:textId="77777777" w:rsidR="00F170FB" w:rsidRDefault="00F170FB" w:rsidP="00F170FB">
      <w:pPr>
        <w:pStyle w:val="Heading1"/>
        <w:jc w:val="both"/>
        <w:rPr>
          <w:b w:val="0"/>
          <w:sz w:val="22"/>
          <w:szCs w:val="22"/>
          <w:u w:val="none"/>
          <w:lang w:val="en-US"/>
        </w:rPr>
      </w:pPr>
    </w:p>
    <w:p w14:paraId="51F7A58A" w14:textId="242B777E" w:rsidR="00F170FB" w:rsidRPr="00F170FB" w:rsidRDefault="00F170FB" w:rsidP="00F170FB">
      <w:pPr>
        <w:pStyle w:val="Heading1"/>
        <w:jc w:val="both"/>
        <w:rPr>
          <w:bCs/>
          <w:color w:val="990033"/>
          <w:sz w:val="22"/>
          <w:szCs w:val="22"/>
          <w:u w:val="none"/>
          <w:lang w:val="en-US"/>
        </w:rPr>
      </w:pPr>
      <w:r w:rsidRPr="00F170FB">
        <w:rPr>
          <w:bCs/>
          <w:color w:val="990033"/>
          <w:sz w:val="22"/>
          <w:szCs w:val="22"/>
          <w:u w:val="none"/>
          <w:lang w:val="en-US"/>
        </w:rPr>
        <w:t>7. Calling emergency services</w:t>
      </w:r>
    </w:p>
    <w:p w14:paraId="24968EEE"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Call 999 for severe breathing difficulty, suspected anaphylaxis, unconsciousness, seizure lasting beyond the emergency plan, suspected spinal injury, serious bleeding, severe burns, major trauma, signs of stroke or heart attack, or whenever the casualty’s condition gives serious concern. Provide the school address, postcode L36 4NY, exact location, symptoms, treatment and best entrance.</w:t>
      </w:r>
    </w:p>
    <w:p w14:paraId="697B50C9" w14:textId="77777777" w:rsidR="00F170FB" w:rsidRPr="00F170FB" w:rsidRDefault="00F170FB" w:rsidP="00F170FB">
      <w:pPr>
        <w:pStyle w:val="Heading1"/>
        <w:keepLines/>
        <w:jc w:val="both"/>
        <w:rPr>
          <w:bCs/>
          <w:color w:val="990033"/>
          <w:sz w:val="22"/>
          <w:szCs w:val="22"/>
          <w:u w:val="none"/>
          <w:lang w:val="en-US"/>
        </w:rPr>
      </w:pPr>
    </w:p>
    <w:p w14:paraId="7CA78F57" w14:textId="1F430749" w:rsidR="00F170FB" w:rsidRPr="00F170FB" w:rsidRDefault="00F170FB" w:rsidP="00F170FB">
      <w:pPr>
        <w:pStyle w:val="Heading1"/>
        <w:keepLines/>
        <w:jc w:val="both"/>
        <w:rPr>
          <w:bCs/>
          <w:color w:val="990033"/>
          <w:sz w:val="22"/>
          <w:szCs w:val="22"/>
          <w:u w:val="none"/>
          <w:lang w:val="en-US"/>
        </w:rPr>
      </w:pPr>
      <w:r w:rsidRPr="00F170FB">
        <w:rPr>
          <w:bCs/>
          <w:color w:val="990033"/>
          <w:sz w:val="22"/>
          <w:szCs w:val="22"/>
          <w:u w:val="none"/>
          <w:lang w:val="en-US"/>
        </w:rPr>
        <w:t>8. Anaphylaxis and allergic reactions</w:t>
      </w:r>
    </w:p>
    <w:p w14:paraId="4332EBE0"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Anaphylaxis can develop rapidly and may occur without skin symptoms. If anaphylaxis is suspected, staff must administer adrenaline immediately and call 999 stating “</w:t>
      </w:r>
      <w:proofErr w:type="gramStart"/>
      <w:r w:rsidRPr="00F170FB">
        <w:rPr>
          <w:b w:val="0"/>
          <w:sz w:val="22"/>
          <w:szCs w:val="22"/>
          <w:u w:val="none"/>
          <w:lang w:val="en-US"/>
        </w:rPr>
        <w:t>anaphylaxis</w:t>
      </w:r>
      <w:proofErr w:type="gramEnd"/>
      <w:r w:rsidRPr="00F170FB">
        <w:rPr>
          <w:b w:val="0"/>
          <w:sz w:val="22"/>
          <w:szCs w:val="22"/>
          <w:u w:val="none"/>
          <w:lang w:val="en-US"/>
        </w:rPr>
        <w:t>”. Any adult may administer an adrenaline auto-injector in an emergency to save life. Do not wait for a named first aider or parental permission.</w:t>
      </w:r>
    </w:p>
    <w:p w14:paraId="6A8C42C7" w14:textId="77777777" w:rsidR="00F170FB" w:rsidRPr="00F170FB" w:rsidRDefault="00F170FB" w:rsidP="00F170FB">
      <w:pPr>
        <w:pStyle w:val="Heading1"/>
        <w:jc w:val="both"/>
        <w:rPr>
          <w:bCs/>
          <w:color w:val="990033"/>
          <w:sz w:val="22"/>
          <w:szCs w:val="22"/>
          <w:u w:val="none"/>
          <w:lang w:val="en-US"/>
        </w:rPr>
      </w:pPr>
    </w:p>
    <w:p w14:paraId="138FC02D" w14:textId="3AD723FC" w:rsidR="00F170FB" w:rsidRPr="00F170FB" w:rsidRDefault="00F170FB" w:rsidP="00F170FB">
      <w:pPr>
        <w:pStyle w:val="Heading1"/>
        <w:jc w:val="both"/>
        <w:rPr>
          <w:bCs/>
          <w:color w:val="990033"/>
          <w:sz w:val="22"/>
          <w:szCs w:val="22"/>
          <w:u w:val="none"/>
          <w:lang w:val="en-US"/>
        </w:rPr>
      </w:pPr>
      <w:r w:rsidRPr="00F170FB">
        <w:rPr>
          <w:bCs/>
          <w:color w:val="990033"/>
          <w:sz w:val="22"/>
          <w:szCs w:val="22"/>
          <w:u w:val="none"/>
          <w:lang w:val="en-US"/>
        </w:rPr>
        <w:t>8.1 Possible anaphylaxis signs</w:t>
      </w:r>
    </w:p>
    <w:p w14:paraId="0CCC42FC" w14:textId="77777777" w:rsidR="00F170FB" w:rsidRPr="00F170FB" w:rsidRDefault="00F170FB" w:rsidP="00F170FB">
      <w:pPr>
        <w:pStyle w:val="Heading1"/>
        <w:keepLines/>
        <w:numPr>
          <w:ilvl w:val="0"/>
          <w:numId w:val="13"/>
        </w:numPr>
        <w:jc w:val="both"/>
        <w:rPr>
          <w:b w:val="0"/>
          <w:sz w:val="22"/>
          <w:szCs w:val="22"/>
          <w:u w:val="none"/>
          <w:lang w:val="en-US"/>
        </w:rPr>
      </w:pPr>
      <w:r w:rsidRPr="00F170FB">
        <w:rPr>
          <w:b w:val="0"/>
          <w:sz w:val="22"/>
          <w:szCs w:val="22"/>
          <w:u w:val="none"/>
          <w:lang w:val="en-US"/>
        </w:rPr>
        <w:t>Airway: swelling of tongue or throat, hoarse voice, difficulty swallowing or noisy breathing.</w:t>
      </w:r>
    </w:p>
    <w:p w14:paraId="13327FB6" w14:textId="77777777" w:rsidR="00F170FB" w:rsidRPr="00F170FB" w:rsidRDefault="00F170FB" w:rsidP="00F170FB">
      <w:pPr>
        <w:pStyle w:val="Heading1"/>
        <w:keepLines/>
        <w:numPr>
          <w:ilvl w:val="0"/>
          <w:numId w:val="13"/>
        </w:numPr>
        <w:jc w:val="both"/>
        <w:rPr>
          <w:b w:val="0"/>
          <w:sz w:val="22"/>
          <w:szCs w:val="22"/>
          <w:u w:val="none"/>
          <w:lang w:val="en-US"/>
        </w:rPr>
      </w:pPr>
      <w:r w:rsidRPr="00F170FB">
        <w:rPr>
          <w:b w:val="0"/>
          <w:sz w:val="22"/>
          <w:szCs w:val="22"/>
          <w:u w:val="none"/>
          <w:lang w:val="en-US"/>
        </w:rPr>
        <w:t>Breathing: wheeze, persistent cough, breathing difficulty or blue colour.</w:t>
      </w:r>
    </w:p>
    <w:p w14:paraId="135A2B82" w14:textId="77777777" w:rsidR="00F170FB" w:rsidRDefault="00F170FB" w:rsidP="00F170FB">
      <w:pPr>
        <w:pStyle w:val="Heading1"/>
        <w:keepLines/>
        <w:numPr>
          <w:ilvl w:val="0"/>
          <w:numId w:val="13"/>
        </w:numPr>
        <w:jc w:val="both"/>
        <w:rPr>
          <w:b w:val="0"/>
          <w:sz w:val="22"/>
          <w:szCs w:val="22"/>
          <w:u w:val="none"/>
          <w:lang w:val="en-US"/>
        </w:rPr>
      </w:pPr>
      <w:r w:rsidRPr="00F170FB">
        <w:rPr>
          <w:b w:val="0"/>
          <w:sz w:val="22"/>
          <w:szCs w:val="22"/>
          <w:u w:val="none"/>
          <w:lang w:val="en-US"/>
        </w:rPr>
        <w:t>Circulation/consciousness: pale or clammy skin, dizziness, collapse, confusion or loss of consciousness.</w:t>
      </w:r>
    </w:p>
    <w:p w14:paraId="7FC5B738" w14:textId="77777777" w:rsidR="00F170FB" w:rsidRDefault="00F170FB" w:rsidP="00F170FB">
      <w:pPr>
        <w:pStyle w:val="Heading1"/>
        <w:jc w:val="both"/>
        <w:rPr>
          <w:bCs/>
          <w:color w:val="990033"/>
          <w:sz w:val="22"/>
          <w:szCs w:val="22"/>
          <w:u w:val="none"/>
          <w:lang w:val="en-US"/>
        </w:rPr>
      </w:pPr>
    </w:p>
    <w:p w14:paraId="0543CB29" w14:textId="7CC3D4C0" w:rsidR="00F170FB" w:rsidRPr="00F170FB" w:rsidRDefault="00F170FB" w:rsidP="00F170FB">
      <w:pPr>
        <w:pStyle w:val="Heading1"/>
        <w:jc w:val="both"/>
        <w:rPr>
          <w:bCs/>
          <w:color w:val="990033"/>
          <w:sz w:val="22"/>
          <w:szCs w:val="22"/>
          <w:u w:val="none"/>
          <w:lang w:val="en-US"/>
        </w:rPr>
      </w:pPr>
      <w:r w:rsidRPr="00F170FB">
        <w:rPr>
          <w:bCs/>
          <w:color w:val="990033"/>
          <w:sz w:val="22"/>
          <w:szCs w:val="22"/>
          <w:u w:val="none"/>
          <w:lang w:val="en-US"/>
        </w:rPr>
        <w:t>8.2 Emergency response</w:t>
      </w:r>
    </w:p>
    <w:p w14:paraId="14D58876" w14:textId="77777777" w:rsidR="00F170FB" w:rsidRPr="00F170FB" w:rsidRDefault="00F170FB" w:rsidP="00F170FB">
      <w:pPr>
        <w:pStyle w:val="Heading1"/>
        <w:keepLines/>
        <w:numPr>
          <w:ilvl w:val="0"/>
          <w:numId w:val="14"/>
        </w:numPr>
        <w:jc w:val="both"/>
        <w:rPr>
          <w:b w:val="0"/>
          <w:sz w:val="22"/>
          <w:szCs w:val="22"/>
          <w:u w:val="none"/>
          <w:lang w:val="en-US"/>
        </w:rPr>
      </w:pPr>
      <w:r w:rsidRPr="00F170FB">
        <w:rPr>
          <w:b w:val="0"/>
          <w:sz w:val="22"/>
          <w:szCs w:val="22"/>
          <w:u w:val="none"/>
          <w:lang w:val="en-US"/>
        </w:rPr>
        <w:t>Administer the pupil’s adrenaline auto-injector without delay into the outer thigh, following device instructions. If unavailable or unusable, use the school spare device where lawful and authorised.</w:t>
      </w:r>
    </w:p>
    <w:p w14:paraId="5EE0E2EB" w14:textId="77777777" w:rsidR="00F170FB" w:rsidRPr="00F170FB" w:rsidRDefault="00F170FB" w:rsidP="00F170FB">
      <w:pPr>
        <w:pStyle w:val="Heading1"/>
        <w:keepLines/>
        <w:numPr>
          <w:ilvl w:val="0"/>
          <w:numId w:val="14"/>
        </w:numPr>
        <w:jc w:val="both"/>
        <w:rPr>
          <w:b w:val="0"/>
          <w:sz w:val="22"/>
          <w:szCs w:val="22"/>
          <w:u w:val="none"/>
          <w:lang w:val="en-US"/>
        </w:rPr>
      </w:pPr>
      <w:r w:rsidRPr="00F170FB">
        <w:rPr>
          <w:b w:val="0"/>
          <w:sz w:val="22"/>
          <w:szCs w:val="22"/>
          <w:u w:val="none"/>
          <w:lang w:val="en-US"/>
        </w:rPr>
        <w:t>Call 999 and state “anaphylaxis”. Note the time adrenaline was given.</w:t>
      </w:r>
    </w:p>
    <w:p w14:paraId="746E3938" w14:textId="77777777" w:rsidR="00F170FB" w:rsidRPr="00F170FB" w:rsidRDefault="00F170FB" w:rsidP="00F170FB">
      <w:pPr>
        <w:pStyle w:val="Heading1"/>
        <w:keepLines/>
        <w:numPr>
          <w:ilvl w:val="0"/>
          <w:numId w:val="14"/>
        </w:numPr>
        <w:jc w:val="both"/>
        <w:rPr>
          <w:b w:val="0"/>
          <w:sz w:val="22"/>
          <w:szCs w:val="22"/>
          <w:u w:val="none"/>
          <w:lang w:val="en-US"/>
        </w:rPr>
      </w:pPr>
      <w:r w:rsidRPr="00F170FB">
        <w:rPr>
          <w:b w:val="0"/>
          <w:sz w:val="22"/>
          <w:szCs w:val="22"/>
          <w:u w:val="none"/>
          <w:lang w:val="en-US"/>
        </w:rPr>
        <w:t>Lay the pupil flat with legs raised. If breathing is difficult, allow them to sit with legs extended. Do not allow them to stand or walk. A pregnant casualty should lie on their left side.</w:t>
      </w:r>
    </w:p>
    <w:p w14:paraId="4396101B" w14:textId="77777777" w:rsidR="00F170FB" w:rsidRPr="00F170FB" w:rsidRDefault="00F170FB" w:rsidP="00F170FB">
      <w:pPr>
        <w:pStyle w:val="Heading1"/>
        <w:keepLines/>
        <w:numPr>
          <w:ilvl w:val="0"/>
          <w:numId w:val="14"/>
        </w:numPr>
        <w:jc w:val="both"/>
        <w:rPr>
          <w:b w:val="0"/>
          <w:sz w:val="22"/>
          <w:szCs w:val="22"/>
          <w:u w:val="none"/>
          <w:lang w:val="en-US"/>
        </w:rPr>
      </w:pPr>
      <w:r w:rsidRPr="00F170FB">
        <w:rPr>
          <w:b w:val="0"/>
          <w:sz w:val="22"/>
          <w:szCs w:val="22"/>
          <w:u w:val="none"/>
          <w:lang w:val="en-US"/>
        </w:rPr>
        <w:t>If symptoms persist and a second device is available, give a second dose after 5 minutes.</w:t>
      </w:r>
    </w:p>
    <w:p w14:paraId="6EF4B1E6" w14:textId="77777777" w:rsidR="00F170FB" w:rsidRPr="00F170FB" w:rsidRDefault="00F170FB" w:rsidP="00F170FB">
      <w:pPr>
        <w:pStyle w:val="Heading1"/>
        <w:keepLines/>
        <w:numPr>
          <w:ilvl w:val="0"/>
          <w:numId w:val="14"/>
        </w:numPr>
        <w:jc w:val="both"/>
        <w:rPr>
          <w:b w:val="0"/>
          <w:sz w:val="22"/>
          <w:szCs w:val="22"/>
          <w:u w:val="none"/>
          <w:lang w:val="en-US"/>
        </w:rPr>
      </w:pPr>
      <w:r w:rsidRPr="00F170FB">
        <w:rPr>
          <w:b w:val="0"/>
          <w:sz w:val="22"/>
          <w:szCs w:val="22"/>
          <w:u w:val="none"/>
          <w:lang w:val="en-US"/>
        </w:rPr>
        <w:t>Commence CPR if there are no signs of life and use the AED as directed.</w:t>
      </w:r>
    </w:p>
    <w:p w14:paraId="3C59B972" w14:textId="77777777" w:rsidR="00F170FB" w:rsidRPr="00F170FB" w:rsidRDefault="00F170FB" w:rsidP="00F170FB">
      <w:pPr>
        <w:pStyle w:val="Heading1"/>
        <w:keepLines/>
        <w:numPr>
          <w:ilvl w:val="0"/>
          <w:numId w:val="14"/>
        </w:numPr>
        <w:jc w:val="both"/>
        <w:rPr>
          <w:b w:val="0"/>
          <w:sz w:val="22"/>
          <w:szCs w:val="22"/>
          <w:u w:val="none"/>
          <w:lang w:val="en-US"/>
        </w:rPr>
      </w:pPr>
      <w:r w:rsidRPr="00F170FB">
        <w:rPr>
          <w:b w:val="0"/>
          <w:sz w:val="22"/>
          <w:szCs w:val="22"/>
          <w:u w:val="none"/>
          <w:lang w:val="en-US"/>
        </w:rPr>
        <w:t>Monitor continuously, contact parents, give used devices and the action plan to paramedics, and ensure hospital assessment even if symptoms improve.</w:t>
      </w:r>
    </w:p>
    <w:p w14:paraId="592C0BAD" w14:textId="77777777" w:rsidR="00F170FB" w:rsidRPr="00F170FB" w:rsidRDefault="00F170FB" w:rsidP="00F170FB">
      <w:pPr>
        <w:pStyle w:val="Heading1"/>
        <w:keepLines/>
        <w:numPr>
          <w:ilvl w:val="0"/>
          <w:numId w:val="14"/>
        </w:numPr>
        <w:jc w:val="both"/>
        <w:rPr>
          <w:b w:val="0"/>
          <w:sz w:val="22"/>
          <w:szCs w:val="22"/>
          <w:u w:val="none"/>
          <w:lang w:val="en-US"/>
        </w:rPr>
      </w:pPr>
      <w:r w:rsidRPr="00F170FB">
        <w:rPr>
          <w:b w:val="0"/>
          <w:sz w:val="22"/>
          <w:szCs w:val="22"/>
          <w:u w:val="none"/>
          <w:lang w:val="en-US"/>
        </w:rPr>
        <w:t>Mild to moderate allergy symptoms will be managed exactly as stated in the pupil’s Allergy Action Plan. Staff will monitor closely because symptoms can progress. Asthma symptoms in a pupil with food allergy may indicate anaphylaxis and adrenaline should not be delayed where anaphylaxis is suspected.</w:t>
      </w:r>
    </w:p>
    <w:p w14:paraId="5C3CFC46" w14:textId="77777777" w:rsidR="00F170FB" w:rsidRDefault="00F170FB" w:rsidP="00F170FB">
      <w:pPr>
        <w:pStyle w:val="Heading1"/>
        <w:jc w:val="both"/>
        <w:rPr>
          <w:b w:val="0"/>
          <w:sz w:val="22"/>
          <w:szCs w:val="22"/>
          <w:u w:val="none"/>
          <w:lang w:val="en-US"/>
        </w:rPr>
      </w:pPr>
    </w:p>
    <w:p w14:paraId="09C8CDB5" w14:textId="0F44C4C2" w:rsidR="00F170FB" w:rsidRPr="00F170FB" w:rsidRDefault="00F170FB" w:rsidP="00F170FB">
      <w:pPr>
        <w:pStyle w:val="Heading1"/>
        <w:jc w:val="both"/>
        <w:rPr>
          <w:bCs/>
          <w:color w:val="990033"/>
          <w:sz w:val="22"/>
          <w:szCs w:val="22"/>
          <w:u w:val="none"/>
          <w:lang w:val="en-US"/>
        </w:rPr>
      </w:pPr>
      <w:r w:rsidRPr="00F170FB">
        <w:rPr>
          <w:bCs/>
          <w:color w:val="990033"/>
          <w:sz w:val="22"/>
          <w:szCs w:val="22"/>
          <w:u w:val="none"/>
          <w:lang w:val="en-US"/>
        </w:rPr>
        <w:lastRenderedPageBreak/>
        <w:t>8.3 Spare AAIs and emergency inhalers</w:t>
      </w:r>
    </w:p>
    <w:p w14:paraId="778854C5"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The school holds two spare 0.15 mg EpiPen Junior devices for children under 6 and two spare 0.3 mg EpiPen devices for pupils aged 6 and over in the school office, in line with the Allergens and Anaphylaxis Policy. They are clearly labelled, accessible and checked at least monthly. Emergency salbutamol inhalers are held and used in accordance with the school Asthma Policy and current national guidance. Emergency medication is not treated as ordinary first-aid-kit stock and must remain immediately accessible.</w:t>
      </w:r>
    </w:p>
    <w:p w14:paraId="5CA79F57" w14:textId="77777777" w:rsidR="00F170FB" w:rsidRDefault="00F170FB" w:rsidP="00F170FB">
      <w:pPr>
        <w:pStyle w:val="Heading1"/>
        <w:keepLines/>
        <w:jc w:val="both"/>
        <w:rPr>
          <w:b w:val="0"/>
          <w:sz w:val="22"/>
          <w:szCs w:val="22"/>
          <w:u w:val="none"/>
          <w:lang w:val="en-US"/>
        </w:rPr>
      </w:pPr>
    </w:p>
    <w:p w14:paraId="72801DBB" w14:textId="20FE73A7" w:rsidR="00F170FB" w:rsidRPr="00F170FB" w:rsidRDefault="00F170FB" w:rsidP="00F170FB">
      <w:pPr>
        <w:pStyle w:val="Heading1"/>
        <w:keepLines/>
        <w:jc w:val="both"/>
        <w:rPr>
          <w:bCs/>
          <w:color w:val="990033"/>
          <w:sz w:val="22"/>
          <w:szCs w:val="22"/>
          <w:u w:val="none"/>
          <w:lang w:val="en-US"/>
        </w:rPr>
      </w:pPr>
      <w:r w:rsidRPr="00F170FB">
        <w:rPr>
          <w:bCs/>
          <w:color w:val="990033"/>
          <w:sz w:val="22"/>
          <w:szCs w:val="22"/>
          <w:u w:val="none"/>
          <w:lang w:val="en-US"/>
        </w:rPr>
        <w:t>9. Other medical emergencies</w:t>
      </w:r>
    </w:p>
    <w:p w14:paraId="6C24F5DC" w14:textId="4156823D" w:rsidR="00F170FB" w:rsidRPr="00F170FB" w:rsidRDefault="00F170FB" w:rsidP="00F170FB">
      <w:pPr>
        <w:pStyle w:val="Heading1"/>
        <w:keepLines/>
        <w:numPr>
          <w:ilvl w:val="0"/>
          <w:numId w:val="15"/>
        </w:numPr>
        <w:jc w:val="both"/>
        <w:rPr>
          <w:b w:val="0"/>
          <w:sz w:val="22"/>
          <w:szCs w:val="22"/>
          <w:u w:val="none"/>
          <w:lang w:val="en-US"/>
        </w:rPr>
      </w:pPr>
      <w:r w:rsidRPr="00F170FB">
        <w:rPr>
          <w:b w:val="0"/>
          <w:sz w:val="22"/>
          <w:szCs w:val="22"/>
          <w:u w:val="none"/>
          <w:lang w:val="en-US"/>
        </w:rPr>
        <w:t xml:space="preserve">Staff will follow the </w:t>
      </w:r>
      <w:proofErr w:type="gramStart"/>
      <w:r w:rsidRPr="00F170FB">
        <w:rPr>
          <w:b w:val="0"/>
          <w:sz w:val="22"/>
          <w:szCs w:val="22"/>
          <w:u w:val="none"/>
          <w:lang w:val="en-US"/>
        </w:rPr>
        <w:t>pupil’s</w:t>
      </w:r>
      <w:proofErr w:type="gramEnd"/>
      <w:r w:rsidRPr="00F170FB">
        <w:rPr>
          <w:b w:val="0"/>
          <w:sz w:val="22"/>
          <w:szCs w:val="22"/>
          <w:u w:val="none"/>
          <w:lang w:val="en-US"/>
        </w:rPr>
        <w:t xml:space="preserve"> Individual Healthcare Plan and their condition-specific training. This includes asthma, epilepsy, diabetes, sickle </w:t>
      </w:r>
      <w:proofErr w:type="gramStart"/>
      <w:r w:rsidRPr="00F170FB">
        <w:rPr>
          <w:b w:val="0"/>
          <w:sz w:val="22"/>
          <w:szCs w:val="22"/>
          <w:u w:val="none"/>
          <w:lang w:val="en-US"/>
        </w:rPr>
        <w:t>cell</w:t>
      </w:r>
      <w:proofErr w:type="gramEnd"/>
      <w:r w:rsidRPr="00F170FB">
        <w:rPr>
          <w:b w:val="0"/>
          <w:sz w:val="22"/>
          <w:szCs w:val="22"/>
          <w:u w:val="none"/>
          <w:lang w:val="en-US"/>
        </w:rPr>
        <w:t>, cardiac conditions and other serious conditions. Where symptoms are unfamiliar, severe or not responding as expected, staff must call 999.</w:t>
      </w:r>
    </w:p>
    <w:p w14:paraId="485DAAAF" w14:textId="2ECF3FA5" w:rsidR="00F170FB" w:rsidRPr="00F170FB" w:rsidRDefault="00F170FB" w:rsidP="00F170FB">
      <w:pPr>
        <w:pStyle w:val="Heading1"/>
        <w:keepLines/>
        <w:numPr>
          <w:ilvl w:val="0"/>
          <w:numId w:val="15"/>
        </w:numPr>
        <w:jc w:val="both"/>
        <w:rPr>
          <w:b w:val="0"/>
          <w:sz w:val="22"/>
          <w:szCs w:val="22"/>
          <w:u w:val="none"/>
          <w:lang w:val="en-US"/>
        </w:rPr>
      </w:pPr>
      <w:r w:rsidRPr="00F170FB">
        <w:rPr>
          <w:b w:val="0"/>
          <w:sz w:val="22"/>
          <w:szCs w:val="22"/>
          <w:u w:val="none"/>
          <w:lang w:val="en-US"/>
        </w:rPr>
        <w:t>Medication is administered only under the Supporting Children with Medical Conditions and Administering Medicines Policy, except emergency life-saving action.</w:t>
      </w:r>
    </w:p>
    <w:p w14:paraId="272F66B4" w14:textId="77777777" w:rsidR="00F170FB" w:rsidRPr="00F170FB" w:rsidRDefault="00F170FB" w:rsidP="00F170FB">
      <w:pPr>
        <w:pStyle w:val="Heading1"/>
        <w:keepLines/>
        <w:numPr>
          <w:ilvl w:val="0"/>
          <w:numId w:val="15"/>
        </w:numPr>
        <w:jc w:val="both"/>
        <w:rPr>
          <w:b w:val="0"/>
          <w:sz w:val="22"/>
          <w:szCs w:val="22"/>
          <w:u w:val="none"/>
          <w:lang w:val="en-US"/>
        </w:rPr>
      </w:pPr>
      <w:r w:rsidRPr="00F170FB">
        <w:rPr>
          <w:b w:val="0"/>
          <w:sz w:val="22"/>
          <w:szCs w:val="22"/>
          <w:u w:val="none"/>
          <w:lang w:val="en-US"/>
        </w:rPr>
        <w:t>A refusal of medication is not forced; it is recorded and escalated in accordance with the IHP.</w:t>
      </w:r>
    </w:p>
    <w:p w14:paraId="15469D00" w14:textId="5FC95C7B" w:rsidR="00F170FB" w:rsidRPr="00F170FB" w:rsidRDefault="00F170FB" w:rsidP="00F170FB">
      <w:pPr>
        <w:pStyle w:val="Heading1"/>
        <w:keepLines/>
        <w:numPr>
          <w:ilvl w:val="0"/>
          <w:numId w:val="15"/>
        </w:numPr>
        <w:jc w:val="both"/>
        <w:rPr>
          <w:b w:val="0"/>
          <w:sz w:val="22"/>
          <w:szCs w:val="22"/>
          <w:u w:val="none"/>
          <w:lang w:val="en-US"/>
        </w:rPr>
      </w:pPr>
      <w:r w:rsidRPr="00F170FB">
        <w:rPr>
          <w:b w:val="0"/>
          <w:sz w:val="22"/>
          <w:szCs w:val="22"/>
          <w:u w:val="none"/>
          <w:lang w:val="en-US"/>
        </w:rPr>
        <w:t>Emergency medication accompanies the pupil during movement around school, clubs, evacuation, lockdown and off-site activity where delay could occur.</w:t>
      </w:r>
    </w:p>
    <w:p w14:paraId="3BB844E3" w14:textId="77777777" w:rsidR="00F170FB" w:rsidRDefault="00F170FB" w:rsidP="00F170FB">
      <w:pPr>
        <w:pStyle w:val="Heading1"/>
        <w:keepLines/>
        <w:numPr>
          <w:ilvl w:val="0"/>
          <w:numId w:val="15"/>
        </w:numPr>
        <w:jc w:val="both"/>
        <w:rPr>
          <w:b w:val="0"/>
          <w:sz w:val="22"/>
          <w:szCs w:val="22"/>
          <w:u w:val="none"/>
          <w:lang w:val="en-US"/>
        </w:rPr>
      </w:pPr>
      <w:r w:rsidRPr="00F170FB">
        <w:rPr>
          <w:b w:val="0"/>
          <w:sz w:val="22"/>
          <w:szCs w:val="22"/>
          <w:u w:val="none"/>
          <w:lang w:val="en-US"/>
        </w:rPr>
        <w:t>A child who becomes unwell must not be sent alone to the office or medical area.</w:t>
      </w:r>
    </w:p>
    <w:p w14:paraId="4A15CC96" w14:textId="77777777" w:rsidR="00F170FB" w:rsidRPr="00F170FB" w:rsidRDefault="00F170FB" w:rsidP="00F170FB">
      <w:pPr>
        <w:rPr>
          <w:lang w:val="en-US"/>
        </w:rPr>
      </w:pPr>
    </w:p>
    <w:p w14:paraId="27378139" w14:textId="77777777" w:rsidR="00F170FB" w:rsidRPr="00F170FB" w:rsidRDefault="00F170FB" w:rsidP="00F170FB">
      <w:pPr>
        <w:pStyle w:val="Heading1"/>
        <w:jc w:val="both"/>
        <w:rPr>
          <w:bCs/>
          <w:color w:val="990033"/>
          <w:sz w:val="22"/>
          <w:szCs w:val="22"/>
          <w:u w:val="none"/>
          <w:lang w:val="en-US"/>
        </w:rPr>
      </w:pPr>
      <w:r w:rsidRPr="00F170FB">
        <w:rPr>
          <w:bCs/>
          <w:color w:val="990033"/>
          <w:sz w:val="22"/>
          <w:szCs w:val="22"/>
          <w:u w:val="none"/>
          <w:lang w:val="en-US"/>
        </w:rPr>
        <w:t>10. AED and CPR</w:t>
      </w:r>
    </w:p>
    <w:p w14:paraId="1765297F"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The school will maintain access to an automated external defibrillator (AED), with its location clearly signed. In cardiac arrest, call 999, start CPR and use the AED as soon as possible, following its prompts. Staff should use current Resuscitation Council UK training and practice appropriate infection-control precautions without delaying life-saving treatment.</w:t>
      </w:r>
    </w:p>
    <w:p w14:paraId="48B9E70A" w14:textId="77777777" w:rsidR="00F170FB" w:rsidRPr="00F170FB" w:rsidRDefault="00F170FB" w:rsidP="00F170FB">
      <w:pPr>
        <w:pStyle w:val="Heading1"/>
        <w:jc w:val="both"/>
        <w:rPr>
          <w:bCs/>
          <w:color w:val="990033"/>
          <w:sz w:val="22"/>
          <w:szCs w:val="22"/>
          <w:u w:val="none"/>
          <w:lang w:val="en-US"/>
        </w:rPr>
      </w:pPr>
    </w:p>
    <w:p w14:paraId="1EF5B30C" w14:textId="5000C607" w:rsidR="00F170FB" w:rsidRPr="00F170FB" w:rsidRDefault="00F170FB" w:rsidP="00F170FB">
      <w:pPr>
        <w:pStyle w:val="Heading1"/>
        <w:jc w:val="both"/>
        <w:rPr>
          <w:bCs/>
          <w:color w:val="990033"/>
          <w:sz w:val="22"/>
          <w:szCs w:val="22"/>
          <w:u w:val="none"/>
          <w:lang w:val="en-US"/>
        </w:rPr>
      </w:pPr>
      <w:r w:rsidRPr="00F170FB">
        <w:rPr>
          <w:bCs/>
          <w:color w:val="990033"/>
          <w:sz w:val="22"/>
          <w:szCs w:val="22"/>
          <w:u w:val="none"/>
          <w:lang w:val="en-US"/>
        </w:rPr>
        <w:t>11. Head injuries</w:t>
      </w:r>
    </w:p>
    <w:p w14:paraId="52E298E4" w14:textId="77777777" w:rsidR="00F170FB" w:rsidRPr="00F170FB" w:rsidRDefault="00F170FB" w:rsidP="00F170FB">
      <w:pPr>
        <w:pStyle w:val="Heading1"/>
        <w:keepLines/>
        <w:numPr>
          <w:ilvl w:val="0"/>
          <w:numId w:val="16"/>
        </w:numPr>
        <w:jc w:val="both"/>
        <w:rPr>
          <w:b w:val="0"/>
          <w:sz w:val="22"/>
          <w:szCs w:val="22"/>
          <w:u w:val="none"/>
          <w:lang w:val="en-US"/>
        </w:rPr>
      </w:pPr>
      <w:r w:rsidRPr="00F170FB">
        <w:rPr>
          <w:b w:val="0"/>
          <w:sz w:val="22"/>
          <w:szCs w:val="22"/>
          <w:u w:val="none"/>
          <w:lang w:val="en-US"/>
        </w:rPr>
        <w:t>Assess for loss of consciousness, confusion, vomiting, seizure, worsening headache, neck pain, unequal pupils, fluid from ears or nose, unusual behaviour or deterioration.</w:t>
      </w:r>
    </w:p>
    <w:p w14:paraId="4323A698" w14:textId="0EF8094D" w:rsidR="00F170FB" w:rsidRPr="00F170FB" w:rsidRDefault="00F170FB" w:rsidP="00F170FB">
      <w:pPr>
        <w:pStyle w:val="Heading1"/>
        <w:keepLines/>
        <w:numPr>
          <w:ilvl w:val="0"/>
          <w:numId w:val="16"/>
        </w:numPr>
        <w:jc w:val="both"/>
        <w:rPr>
          <w:b w:val="0"/>
          <w:sz w:val="22"/>
          <w:szCs w:val="22"/>
          <w:u w:val="none"/>
          <w:lang w:val="en-US"/>
        </w:rPr>
      </w:pPr>
      <w:r w:rsidRPr="00F170FB">
        <w:rPr>
          <w:b w:val="0"/>
          <w:sz w:val="22"/>
          <w:szCs w:val="22"/>
          <w:u w:val="none"/>
          <w:lang w:val="en-US"/>
        </w:rPr>
        <w:t xml:space="preserve">Call 999 for </w:t>
      </w:r>
      <w:proofErr w:type="gramStart"/>
      <w:r w:rsidRPr="00F170FB">
        <w:rPr>
          <w:b w:val="0"/>
          <w:sz w:val="22"/>
          <w:szCs w:val="22"/>
          <w:u w:val="none"/>
          <w:lang w:val="en-US"/>
        </w:rPr>
        <w:t>red-flag</w:t>
      </w:r>
      <w:proofErr w:type="gramEnd"/>
      <w:r w:rsidRPr="00F170FB">
        <w:rPr>
          <w:b w:val="0"/>
          <w:sz w:val="22"/>
          <w:szCs w:val="22"/>
          <w:u w:val="none"/>
          <w:lang w:val="en-US"/>
        </w:rPr>
        <w:t xml:space="preserve"> symptoms or serious mechanism of injury.</w:t>
      </w:r>
    </w:p>
    <w:p w14:paraId="242F9B96" w14:textId="5C8989B7" w:rsidR="00F170FB" w:rsidRPr="00F170FB" w:rsidRDefault="00F170FB" w:rsidP="00F170FB">
      <w:pPr>
        <w:pStyle w:val="Heading1"/>
        <w:keepLines/>
        <w:numPr>
          <w:ilvl w:val="0"/>
          <w:numId w:val="16"/>
        </w:numPr>
        <w:jc w:val="both"/>
        <w:rPr>
          <w:b w:val="0"/>
          <w:sz w:val="22"/>
          <w:szCs w:val="22"/>
          <w:u w:val="none"/>
          <w:lang w:val="en-US"/>
        </w:rPr>
      </w:pPr>
      <w:r w:rsidRPr="00F170FB">
        <w:rPr>
          <w:b w:val="0"/>
          <w:sz w:val="22"/>
          <w:szCs w:val="22"/>
          <w:u w:val="none"/>
          <w:lang w:val="en-US"/>
        </w:rPr>
        <w:t>Inform parents promptly about every head injury and provide written notification and monitoring advice through Arbor.</w:t>
      </w:r>
    </w:p>
    <w:p w14:paraId="68A14C46" w14:textId="23751AE8" w:rsidR="00F170FB" w:rsidRPr="00F170FB" w:rsidRDefault="00F170FB" w:rsidP="00F170FB">
      <w:pPr>
        <w:pStyle w:val="Heading1"/>
        <w:keepLines/>
        <w:numPr>
          <w:ilvl w:val="0"/>
          <w:numId w:val="16"/>
        </w:numPr>
        <w:jc w:val="both"/>
        <w:rPr>
          <w:b w:val="0"/>
          <w:sz w:val="22"/>
          <w:szCs w:val="22"/>
          <w:u w:val="none"/>
          <w:lang w:val="en-US"/>
        </w:rPr>
      </w:pPr>
      <w:r w:rsidRPr="00F170FB">
        <w:rPr>
          <w:b w:val="0"/>
          <w:sz w:val="22"/>
          <w:szCs w:val="22"/>
          <w:u w:val="none"/>
          <w:lang w:val="en-US"/>
        </w:rPr>
        <w:t>A pupil with concerning symptoms must not be left alone or allowed to return to sport or vigorous activity.</w:t>
      </w:r>
    </w:p>
    <w:p w14:paraId="02AF3D57" w14:textId="77777777" w:rsidR="00F170FB" w:rsidRPr="00F170FB" w:rsidRDefault="00F170FB" w:rsidP="00F170FB">
      <w:pPr>
        <w:pStyle w:val="Heading1"/>
        <w:keepLines/>
        <w:numPr>
          <w:ilvl w:val="0"/>
          <w:numId w:val="16"/>
        </w:numPr>
        <w:jc w:val="both"/>
        <w:rPr>
          <w:b w:val="0"/>
          <w:sz w:val="22"/>
          <w:szCs w:val="22"/>
          <w:u w:val="none"/>
          <w:lang w:val="en-US"/>
        </w:rPr>
      </w:pPr>
      <w:r w:rsidRPr="00F170FB">
        <w:rPr>
          <w:b w:val="0"/>
          <w:sz w:val="22"/>
          <w:szCs w:val="22"/>
          <w:u w:val="none"/>
          <w:lang w:val="en-US"/>
        </w:rPr>
        <w:t>Record the incident and any changes observed.</w:t>
      </w:r>
    </w:p>
    <w:p w14:paraId="5BAED8E3" w14:textId="77777777" w:rsidR="00F170FB" w:rsidRPr="00F170FB" w:rsidRDefault="00F170FB" w:rsidP="00F170FB">
      <w:pPr>
        <w:pStyle w:val="Heading1"/>
        <w:jc w:val="both"/>
        <w:rPr>
          <w:bCs/>
          <w:color w:val="990033"/>
          <w:sz w:val="22"/>
          <w:szCs w:val="22"/>
          <w:u w:val="none"/>
          <w:lang w:val="en-US"/>
        </w:rPr>
      </w:pPr>
    </w:p>
    <w:p w14:paraId="17D0ED94" w14:textId="5D994311" w:rsidR="00F170FB" w:rsidRPr="00F170FB" w:rsidRDefault="00F170FB" w:rsidP="00F170FB">
      <w:pPr>
        <w:pStyle w:val="Heading1"/>
        <w:jc w:val="both"/>
        <w:rPr>
          <w:bCs/>
          <w:color w:val="990033"/>
          <w:sz w:val="22"/>
          <w:szCs w:val="22"/>
          <w:u w:val="none"/>
          <w:lang w:val="en-US"/>
        </w:rPr>
      </w:pPr>
      <w:r w:rsidRPr="00F170FB">
        <w:rPr>
          <w:bCs/>
          <w:color w:val="990033"/>
          <w:sz w:val="22"/>
          <w:szCs w:val="22"/>
          <w:u w:val="none"/>
          <w:lang w:val="en-US"/>
        </w:rPr>
        <w:t>12. Infection prevention</w:t>
      </w:r>
    </w:p>
    <w:p w14:paraId="4536F85F" w14:textId="77777777" w:rsidR="00F170FB" w:rsidRPr="00F170FB" w:rsidRDefault="00F170FB" w:rsidP="00F170FB">
      <w:pPr>
        <w:pStyle w:val="Heading1"/>
        <w:keepLines/>
        <w:numPr>
          <w:ilvl w:val="0"/>
          <w:numId w:val="17"/>
        </w:numPr>
        <w:jc w:val="both"/>
        <w:rPr>
          <w:b w:val="0"/>
          <w:sz w:val="22"/>
          <w:szCs w:val="22"/>
          <w:u w:val="none"/>
          <w:lang w:val="en-US"/>
        </w:rPr>
      </w:pPr>
      <w:r w:rsidRPr="00F170FB">
        <w:rPr>
          <w:b w:val="0"/>
          <w:sz w:val="22"/>
          <w:szCs w:val="22"/>
          <w:u w:val="none"/>
          <w:lang w:val="en-US"/>
        </w:rPr>
        <w:t>Use hand hygiene and disposable gloves for contact with blood or body fluids.</w:t>
      </w:r>
    </w:p>
    <w:p w14:paraId="68E3286E" w14:textId="77777777" w:rsidR="00F170FB" w:rsidRPr="00F170FB" w:rsidRDefault="00F170FB" w:rsidP="00F170FB">
      <w:pPr>
        <w:pStyle w:val="Heading1"/>
        <w:keepLines/>
        <w:numPr>
          <w:ilvl w:val="0"/>
          <w:numId w:val="17"/>
        </w:numPr>
        <w:jc w:val="both"/>
        <w:rPr>
          <w:b w:val="0"/>
          <w:sz w:val="22"/>
          <w:szCs w:val="22"/>
          <w:u w:val="none"/>
          <w:lang w:val="en-US"/>
        </w:rPr>
      </w:pPr>
      <w:r w:rsidRPr="00F170FB">
        <w:rPr>
          <w:b w:val="0"/>
          <w:sz w:val="22"/>
          <w:szCs w:val="22"/>
          <w:u w:val="none"/>
          <w:lang w:val="en-US"/>
        </w:rPr>
        <w:t>Use non-latex equipment where a known latex allergy or risk assessment requires it.</w:t>
      </w:r>
    </w:p>
    <w:p w14:paraId="6D92EE95" w14:textId="77777777" w:rsidR="00F170FB" w:rsidRPr="00F170FB" w:rsidRDefault="00F170FB" w:rsidP="00F170FB">
      <w:pPr>
        <w:pStyle w:val="Heading1"/>
        <w:keepLines/>
        <w:numPr>
          <w:ilvl w:val="0"/>
          <w:numId w:val="17"/>
        </w:numPr>
        <w:jc w:val="both"/>
        <w:rPr>
          <w:b w:val="0"/>
          <w:sz w:val="22"/>
          <w:szCs w:val="22"/>
          <w:u w:val="none"/>
          <w:lang w:val="en-US"/>
        </w:rPr>
      </w:pPr>
      <w:r w:rsidRPr="00F170FB">
        <w:rPr>
          <w:b w:val="0"/>
          <w:sz w:val="22"/>
          <w:szCs w:val="22"/>
          <w:u w:val="none"/>
          <w:lang w:val="en-US"/>
        </w:rPr>
        <w:t>Cover cuts, dispose of waste safely and use approved spill procedures.</w:t>
      </w:r>
    </w:p>
    <w:p w14:paraId="38D7B62D" w14:textId="77777777" w:rsidR="00F170FB" w:rsidRPr="00F170FB" w:rsidRDefault="00F170FB" w:rsidP="00F170FB">
      <w:pPr>
        <w:pStyle w:val="Heading1"/>
        <w:keepLines/>
        <w:numPr>
          <w:ilvl w:val="0"/>
          <w:numId w:val="17"/>
        </w:numPr>
        <w:jc w:val="both"/>
        <w:rPr>
          <w:b w:val="0"/>
          <w:sz w:val="22"/>
          <w:szCs w:val="22"/>
          <w:u w:val="none"/>
          <w:lang w:val="en-US"/>
        </w:rPr>
      </w:pPr>
      <w:r w:rsidRPr="00F170FB">
        <w:rPr>
          <w:b w:val="0"/>
          <w:sz w:val="22"/>
          <w:szCs w:val="22"/>
          <w:u w:val="none"/>
          <w:lang w:val="en-US"/>
        </w:rPr>
        <w:t>Do not place medication in ordinary first-aid kits.</w:t>
      </w:r>
    </w:p>
    <w:p w14:paraId="4674B37D" w14:textId="77777777" w:rsidR="00F170FB" w:rsidRPr="00F170FB" w:rsidRDefault="00F170FB" w:rsidP="00F170FB">
      <w:pPr>
        <w:pStyle w:val="Heading1"/>
        <w:keepLines/>
        <w:numPr>
          <w:ilvl w:val="0"/>
          <w:numId w:val="17"/>
        </w:numPr>
        <w:jc w:val="both"/>
        <w:rPr>
          <w:b w:val="0"/>
          <w:sz w:val="22"/>
          <w:szCs w:val="22"/>
          <w:u w:val="none"/>
          <w:lang w:val="en-US"/>
        </w:rPr>
      </w:pPr>
      <w:r w:rsidRPr="00F170FB">
        <w:rPr>
          <w:b w:val="0"/>
          <w:sz w:val="22"/>
          <w:szCs w:val="22"/>
          <w:u w:val="none"/>
          <w:lang w:val="en-US"/>
        </w:rPr>
        <w:t>Clean reusable equipment after use and report exposure incidents.</w:t>
      </w:r>
    </w:p>
    <w:p w14:paraId="768A2869" w14:textId="77777777" w:rsidR="00F170FB" w:rsidRDefault="00F170FB" w:rsidP="00F170FB">
      <w:pPr>
        <w:pStyle w:val="Heading1"/>
        <w:keepLines/>
        <w:jc w:val="both"/>
        <w:rPr>
          <w:b w:val="0"/>
          <w:sz w:val="22"/>
          <w:szCs w:val="22"/>
          <w:u w:val="none"/>
          <w:lang w:val="en-US"/>
        </w:rPr>
      </w:pPr>
    </w:p>
    <w:p w14:paraId="2DE22480" w14:textId="57EE92FF" w:rsidR="00F170FB" w:rsidRPr="00F170FB" w:rsidRDefault="00F170FB" w:rsidP="00F170FB">
      <w:pPr>
        <w:pStyle w:val="Heading1"/>
        <w:keepLines/>
        <w:jc w:val="both"/>
        <w:rPr>
          <w:bCs/>
          <w:color w:val="990033"/>
          <w:sz w:val="22"/>
          <w:szCs w:val="22"/>
          <w:u w:val="none"/>
          <w:lang w:val="en-US"/>
        </w:rPr>
      </w:pPr>
      <w:r w:rsidRPr="00F170FB">
        <w:rPr>
          <w:bCs/>
          <w:color w:val="990033"/>
          <w:sz w:val="22"/>
          <w:szCs w:val="22"/>
          <w:u w:val="none"/>
          <w:lang w:val="en-US"/>
        </w:rPr>
        <w:t>13. First-aid equipment and checks</w:t>
      </w:r>
    </w:p>
    <w:p w14:paraId="579F033D" w14:textId="77777777" w:rsidR="00F170FB" w:rsidRDefault="00F170FB" w:rsidP="00F170FB">
      <w:pPr>
        <w:pStyle w:val="Heading1"/>
        <w:keepLines/>
        <w:jc w:val="both"/>
        <w:rPr>
          <w:b w:val="0"/>
          <w:sz w:val="22"/>
          <w:szCs w:val="22"/>
          <w:u w:val="none"/>
          <w:lang w:val="en-US"/>
        </w:rPr>
      </w:pPr>
      <w:r w:rsidRPr="00F170FB">
        <w:rPr>
          <w:b w:val="0"/>
          <w:sz w:val="22"/>
          <w:szCs w:val="22"/>
          <w:u w:val="none"/>
          <w:lang w:val="en-US"/>
        </w:rPr>
        <w:t>First-aid kits will be risk assessed, clearly marked, accessible and checked regularly. Contents will normally include sterile dressings, plasters, eye pads, triangular bandages, adhesive tape, disposable non-latex gloves, scissors, burns dressings and resuscitation protection as appropriate. Kits will not contain tablets, creams or other medication.</w:t>
      </w:r>
    </w:p>
    <w:p w14:paraId="425C625E" w14:textId="77777777" w:rsidR="00F170FB" w:rsidRDefault="00F170FB" w:rsidP="00F170FB">
      <w:pPr>
        <w:rPr>
          <w:lang w:val="en-US"/>
        </w:rPr>
      </w:pPr>
    </w:p>
    <w:p w14:paraId="60839EA4" w14:textId="77777777" w:rsidR="00F170FB" w:rsidRPr="00F170FB" w:rsidRDefault="00F170FB" w:rsidP="00F170FB">
      <w:pPr>
        <w:rPr>
          <w:lang w:val="en-US"/>
        </w:rPr>
      </w:pPr>
    </w:p>
    <w:p w14:paraId="0A4C129B" w14:textId="77777777" w:rsidR="00F170FB" w:rsidRDefault="00F170FB" w:rsidP="00F170FB">
      <w:pPr>
        <w:pStyle w:val="Heading1"/>
        <w:keepLines/>
        <w:jc w:val="both"/>
        <w:rPr>
          <w:b w:val="0"/>
          <w:sz w:val="22"/>
          <w:szCs w:val="22"/>
          <w:u w:val="none"/>
          <w:lang w:val="en-US"/>
        </w:rPr>
      </w:pPr>
      <w:r w:rsidRPr="00F170FB">
        <w:rPr>
          <w:b w:val="0"/>
          <w:sz w:val="22"/>
          <w:szCs w:val="22"/>
          <w:u w:val="none"/>
          <w:lang w:val="en-US"/>
        </w:rPr>
        <w:lastRenderedPageBreak/>
        <w:t>Kits are available in the office, classrooms, hall/PE areas, kitchens, playground provision and portable visit bags. Separate emergency medical kits may contain AAIs, inhalers or other prescribed medicines with the relevant plan and authorisation.</w:t>
      </w:r>
    </w:p>
    <w:p w14:paraId="5D0E2874" w14:textId="77777777" w:rsidR="00F170FB" w:rsidRPr="00F170FB" w:rsidRDefault="00F170FB" w:rsidP="00F170FB">
      <w:pPr>
        <w:rPr>
          <w:lang w:val="en-US"/>
        </w:rPr>
      </w:pPr>
    </w:p>
    <w:p w14:paraId="237276D0" w14:textId="77777777" w:rsidR="00F170FB" w:rsidRPr="00F170FB" w:rsidRDefault="00F170FB" w:rsidP="00F170FB">
      <w:pPr>
        <w:pStyle w:val="Heading1"/>
        <w:jc w:val="both"/>
        <w:rPr>
          <w:bCs/>
          <w:color w:val="990033"/>
          <w:sz w:val="22"/>
          <w:szCs w:val="22"/>
          <w:u w:val="none"/>
          <w:lang w:val="en-US"/>
        </w:rPr>
      </w:pPr>
      <w:r w:rsidRPr="00F170FB">
        <w:rPr>
          <w:bCs/>
          <w:color w:val="990033"/>
          <w:sz w:val="22"/>
          <w:szCs w:val="22"/>
          <w:u w:val="none"/>
          <w:lang w:val="en-US"/>
        </w:rPr>
        <w:t xml:space="preserve">14. Educational visits, sport and off-site </w:t>
      </w:r>
      <w:proofErr w:type="gramStart"/>
      <w:r w:rsidRPr="00F170FB">
        <w:rPr>
          <w:bCs/>
          <w:color w:val="990033"/>
          <w:sz w:val="22"/>
          <w:szCs w:val="22"/>
          <w:u w:val="none"/>
          <w:lang w:val="en-US"/>
        </w:rPr>
        <w:t>activity</w:t>
      </w:r>
      <w:proofErr w:type="gramEnd"/>
    </w:p>
    <w:p w14:paraId="7944CD5F" w14:textId="77777777" w:rsidR="00F170FB" w:rsidRPr="00F170FB" w:rsidRDefault="00F170FB" w:rsidP="00F170FB">
      <w:pPr>
        <w:pStyle w:val="Heading1"/>
        <w:keepLines/>
        <w:numPr>
          <w:ilvl w:val="0"/>
          <w:numId w:val="18"/>
        </w:numPr>
        <w:jc w:val="both"/>
        <w:rPr>
          <w:b w:val="0"/>
          <w:sz w:val="22"/>
          <w:szCs w:val="22"/>
          <w:u w:val="none"/>
          <w:lang w:val="en-US"/>
        </w:rPr>
      </w:pPr>
      <w:r w:rsidRPr="00F170FB">
        <w:rPr>
          <w:b w:val="0"/>
          <w:sz w:val="22"/>
          <w:szCs w:val="22"/>
          <w:u w:val="none"/>
          <w:lang w:val="en-US"/>
        </w:rPr>
        <w:t>The visit risk assessment must address first aid, medical conditions, allergy exposure, food, emergency access and communication.</w:t>
      </w:r>
    </w:p>
    <w:p w14:paraId="5F879E1C" w14:textId="77777777" w:rsidR="00F170FB" w:rsidRPr="00F170FB" w:rsidRDefault="00F170FB" w:rsidP="00F170FB">
      <w:pPr>
        <w:pStyle w:val="Heading1"/>
        <w:keepLines/>
        <w:numPr>
          <w:ilvl w:val="0"/>
          <w:numId w:val="18"/>
        </w:numPr>
        <w:jc w:val="both"/>
        <w:rPr>
          <w:b w:val="0"/>
          <w:sz w:val="22"/>
          <w:szCs w:val="22"/>
          <w:u w:val="none"/>
          <w:lang w:val="en-US"/>
        </w:rPr>
      </w:pPr>
      <w:r w:rsidRPr="00F170FB">
        <w:rPr>
          <w:b w:val="0"/>
          <w:sz w:val="22"/>
          <w:szCs w:val="22"/>
          <w:u w:val="none"/>
          <w:lang w:val="en-US"/>
        </w:rPr>
        <w:t>A suitable first aider will accompany visits. EYFS outings will meet paediatric first-aid requirements.</w:t>
      </w:r>
    </w:p>
    <w:p w14:paraId="70C987E3" w14:textId="77777777" w:rsidR="00F170FB" w:rsidRPr="00F170FB" w:rsidRDefault="00F170FB" w:rsidP="00F170FB">
      <w:pPr>
        <w:pStyle w:val="Heading1"/>
        <w:keepLines/>
        <w:numPr>
          <w:ilvl w:val="0"/>
          <w:numId w:val="18"/>
        </w:numPr>
        <w:jc w:val="both"/>
        <w:rPr>
          <w:b w:val="0"/>
          <w:sz w:val="22"/>
          <w:szCs w:val="22"/>
          <w:u w:val="none"/>
          <w:lang w:val="en-US"/>
        </w:rPr>
      </w:pPr>
      <w:r w:rsidRPr="00F170FB">
        <w:rPr>
          <w:b w:val="0"/>
          <w:sz w:val="22"/>
          <w:szCs w:val="22"/>
          <w:u w:val="none"/>
          <w:lang w:val="en-US"/>
        </w:rPr>
        <w:t>The lead carries a charged phone, portable first-aid kit, relevant plans and immediately accessible medication.</w:t>
      </w:r>
    </w:p>
    <w:p w14:paraId="7E6F08FF" w14:textId="77777777" w:rsidR="00F170FB" w:rsidRPr="00F170FB" w:rsidRDefault="00F170FB" w:rsidP="00F170FB">
      <w:pPr>
        <w:pStyle w:val="Heading1"/>
        <w:keepLines/>
        <w:numPr>
          <w:ilvl w:val="0"/>
          <w:numId w:val="18"/>
        </w:numPr>
        <w:jc w:val="both"/>
        <w:rPr>
          <w:b w:val="0"/>
          <w:sz w:val="22"/>
          <w:szCs w:val="22"/>
          <w:u w:val="none"/>
          <w:lang w:val="en-US"/>
        </w:rPr>
      </w:pPr>
      <w:r w:rsidRPr="00F170FB">
        <w:rPr>
          <w:b w:val="0"/>
          <w:sz w:val="22"/>
          <w:szCs w:val="22"/>
          <w:u w:val="none"/>
          <w:lang w:val="en-US"/>
        </w:rPr>
        <w:t>Two prescribed AAIs will be taken where required, together with any lawful spare arrangements.</w:t>
      </w:r>
    </w:p>
    <w:p w14:paraId="04B91075" w14:textId="77777777" w:rsidR="00F170FB" w:rsidRPr="00F170FB" w:rsidRDefault="00F170FB" w:rsidP="00F170FB">
      <w:pPr>
        <w:pStyle w:val="Heading1"/>
        <w:keepLines/>
        <w:numPr>
          <w:ilvl w:val="0"/>
          <w:numId w:val="18"/>
        </w:numPr>
        <w:jc w:val="both"/>
        <w:rPr>
          <w:b w:val="0"/>
          <w:sz w:val="22"/>
          <w:szCs w:val="22"/>
          <w:u w:val="none"/>
          <w:lang w:val="en-US"/>
        </w:rPr>
      </w:pPr>
      <w:r w:rsidRPr="00F170FB">
        <w:rPr>
          <w:b w:val="0"/>
          <w:sz w:val="22"/>
          <w:szCs w:val="22"/>
          <w:u w:val="none"/>
          <w:lang w:val="en-US"/>
        </w:rPr>
        <w:t>Venues and caterers receive relevant allergy or medical information on a need-to-know basis.</w:t>
      </w:r>
    </w:p>
    <w:p w14:paraId="4AB908AF" w14:textId="77777777" w:rsidR="00F170FB" w:rsidRPr="00F170FB" w:rsidRDefault="00F170FB" w:rsidP="00F170FB">
      <w:pPr>
        <w:pStyle w:val="Heading1"/>
        <w:keepLines/>
        <w:numPr>
          <w:ilvl w:val="0"/>
          <w:numId w:val="18"/>
        </w:numPr>
        <w:jc w:val="both"/>
        <w:rPr>
          <w:b w:val="0"/>
          <w:sz w:val="22"/>
          <w:szCs w:val="22"/>
          <w:u w:val="none"/>
          <w:lang w:val="en-US"/>
        </w:rPr>
      </w:pPr>
      <w:r w:rsidRPr="00F170FB">
        <w:rPr>
          <w:b w:val="0"/>
          <w:sz w:val="22"/>
          <w:szCs w:val="22"/>
          <w:u w:val="none"/>
          <w:lang w:val="en-US"/>
        </w:rPr>
        <w:t xml:space="preserve">Pupils are not </w:t>
      </w:r>
      <w:proofErr w:type="gramStart"/>
      <w:r w:rsidRPr="00F170FB">
        <w:rPr>
          <w:b w:val="0"/>
          <w:sz w:val="22"/>
          <w:szCs w:val="22"/>
          <w:u w:val="none"/>
          <w:lang w:val="en-US"/>
        </w:rPr>
        <w:t>excluded</w:t>
      </w:r>
      <w:proofErr w:type="gramEnd"/>
      <w:r w:rsidRPr="00F170FB">
        <w:rPr>
          <w:b w:val="0"/>
          <w:sz w:val="22"/>
          <w:szCs w:val="22"/>
          <w:u w:val="none"/>
          <w:lang w:val="en-US"/>
        </w:rPr>
        <w:t xml:space="preserve"> where risks can reasonably be managed.</w:t>
      </w:r>
    </w:p>
    <w:p w14:paraId="378EF38C" w14:textId="77777777" w:rsidR="00F170FB" w:rsidRPr="00F170FB" w:rsidRDefault="00F170FB" w:rsidP="00F170FB">
      <w:pPr>
        <w:pStyle w:val="Heading1"/>
        <w:keepLines/>
        <w:numPr>
          <w:ilvl w:val="0"/>
          <w:numId w:val="18"/>
        </w:numPr>
        <w:jc w:val="both"/>
        <w:rPr>
          <w:b w:val="0"/>
          <w:sz w:val="22"/>
          <w:szCs w:val="22"/>
          <w:u w:val="none"/>
          <w:lang w:val="en-US"/>
        </w:rPr>
      </w:pPr>
      <w:r w:rsidRPr="00F170FB">
        <w:rPr>
          <w:b w:val="0"/>
          <w:sz w:val="22"/>
          <w:szCs w:val="22"/>
          <w:u w:val="none"/>
          <w:lang w:val="en-US"/>
        </w:rPr>
        <w:t xml:space="preserve">All treatment and medication administered off site </w:t>
      </w:r>
      <w:proofErr w:type="gramStart"/>
      <w:r w:rsidRPr="00F170FB">
        <w:rPr>
          <w:b w:val="0"/>
          <w:sz w:val="22"/>
          <w:szCs w:val="22"/>
          <w:u w:val="none"/>
          <w:lang w:val="en-US"/>
        </w:rPr>
        <w:t>is</w:t>
      </w:r>
      <w:proofErr w:type="gramEnd"/>
      <w:r w:rsidRPr="00F170FB">
        <w:rPr>
          <w:b w:val="0"/>
          <w:sz w:val="22"/>
          <w:szCs w:val="22"/>
          <w:u w:val="none"/>
          <w:lang w:val="en-US"/>
        </w:rPr>
        <w:t xml:space="preserve"> recorded and reported on return, or immediately for a serious event.</w:t>
      </w:r>
    </w:p>
    <w:p w14:paraId="7DEDB35E" w14:textId="77777777" w:rsidR="00F170FB" w:rsidRDefault="00F170FB" w:rsidP="00F170FB">
      <w:pPr>
        <w:pStyle w:val="Heading1"/>
        <w:jc w:val="both"/>
        <w:rPr>
          <w:b w:val="0"/>
          <w:sz w:val="22"/>
          <w:szCs w:val="22"/>
          <w:u w:val="none"/>
          <w:lang w:val="en-US"/>
        </w:rPr>
      </w:pPr>
    </w:p>
    <w:p w14:paraId="022210C3" w14:textId="5F453ACD" w:rsidR="00F170FB" w:rsidRPr="00F170FB" w:rsidRDefault="00F170FB" w:rsidP="00F170FB">
      <w:pPr>
        <w:pStyle w:val="Heading1"/>
        <w:jc w:val="both"/>
        <w:rPr>
          <w:bCs/>
          <w:color w:val="990033"/>
          <w:sz w:val="22"/>
          <w:szCs w:val="22"/>
          <w:u w:val="none"/>
          <w:lang w:val="en-US"/>
        </w:rPr>
      </w:pPr>
      <w:r w:rsidRPr="00F170FB">
        <w:rPr>
          <w:bCs/>
          <w:color w:val="990033"/>
          <w:sz w:val="22"/>
          <w:szCs w:val="22"/>
          <w:u w:val="none"/>
          <w:lang w:val="en-US"/>
        </w:rPr>
        <w:t>15. Wraparound care, clubs and lettings</w:t>
      </w:r>
    </w:p>
    <w:p w14:paraId="6FE9C694"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Roby Rainbows, breakfast and after-school staff, coaches and relevant external providers will receive proportionate medical and allergy information. They must know how to summon help, access plans and emergency medication, record incidents and hand over concerns. Contracts and lettings must clarify responsibility for first aid, insurance, reporting and emergency procedures.</w:t>
      </w:r>
    </w:p>
    <w:p w14:paraId="5504CA79" w14:textId="77777777" w:rsidR="00F170FB" w:rsidRDefault="00F170FB" w:rsidP="00F170FB">
      <w:pPr>
        <w:pStyle w:val="Heading1"/>
        <w:keepLines/>
        <w:jc w:val="both"/>
        <w:rPr>
          <w:b w:val="0"/>
          <w:sz w:val="22"/>
          <w:szCs w:val="22"/>
          <w:u w:val="none"/>
          <w:lang w:val="en-US"/>
        </w:rPr>
      </w:pPr>
    </w:p>
    <w:p w14:paraId="5D7EF77E" w14:textId="50FEAB77" w:rsidR="00F170FB" w:rsidRPr="00F170FB" w:rsidRDefault="00F170FB" w:rsidP="00F170FB">
      <w:pPr>
        <w:pStyle w:val="Heading1"/>
        <w:keepLines/>
        <w:jc w:val="both"/>
        <w:rPr>
          <w:bCs/>
          <w:color w:val="990033"/>
          <w:sz w:val="22"/>
          <w:szCs w:val="22"/>
          <w:u w:val="none"/>
          <w:lang w:val="en-US"/>
        </w:rPr>
      </w:pPr>
      <w:r w:rsidRPr="00F170FB">
        <w:rPr>
          <w:bCs/>
          <w:color w:val="990033"/>
          <w:sz w:val="22"/>
          <w:szCs w:val="22"/>
          <w:u w:val="none"/>
          <w:lang w:val="en-US"/>
        </w:rPr>
        <w:t>1</w:t>
      </w:r>
      <w:r w:rsidRPr="00F170FB">
        <w:rPr>
          <w:bCs/>
          <w:color w:val="990033"/>
          <w:sz w:val="22"/>
          <w:szCs w:val="22"/>
          <w:u w:val="none"/>
          <w:lang w:val="en-US"/>
        </w:rPr>
        <w:t>6. Recording and parent notification</w:t>
      </w:r>
    </w:p>
    <w:p w14:paraId="59641420" w14:textId="6F64FA9F" w:rsidR="00F170FB" w:rsidRPr="00F170FB" w:rsidRDefault="00F170FB" w:rsidP="00F170FB">
      <w:pPr>
        <w:pStyle w:val="Heading1"/>
        <w:keepLines/>
        <w:numPr>
          <w:ilvl w:val="0"/>
          <w:numId w:val="19"/>
        </w:numPr>
        <w:jc w:val="both"/>
        <w:rPr>
          <w:b w:val="0"/>
          <w:sz w:val="22"/>
          <w:szCs w:val="22"/>
          <w:u w:val="none"/>
          <w:lang w:val="en-US"/>
        </w:rPr>
      </w:pPr>
      <w:r w:rsidRPr="00F170FB">
        <w:rPr>
          <w:b w:val="0"/>
          <w:sz w:val="22"/>
          <w:szCs w:val="22"/>
          <w:u w:val="none"/>
          <w:lang w:val="en-US"/>
        </w:rPr>
        <w:t xml:space="preserve">Every first-aid treatment, medical emergency, allergic reaction, medication error and significant near miss will be recorded on Arbor on the same day, or as soon as reasonably practicable. Records will include </w:t>
      </w:r>
      <w:proofErr w:type="gramStart"/>
      <w:r w:rsidRPr="00F170FB">
        <w:rPr>
          <w:b w:val="0"/>
          <w:sz w:val="22"/>
          <w:szCs w:val="22"/>
          <w:u w:val="none"/>
          <w:lang w:val="en-US"/>
        </w:rPr>
        <w:t>the casualty</w:t>
      </w:r>
      <w:proofErr w:type="gramEnd"/>
      <w:r w:rsidRPr="00F170FB">
        <w:rPr>
          <w:b w:val="0"/>
          <w:sz w:val="22"/>
          <w:szCs w:val="22"/>
          <w:u w:val="none"/>
          <w:lang w:val="en-US"/>
        </w:rPr>
        <w:t>, date, time, location, circumstances, injury or symptoms, treatment, medication and dose, staff involved, parent notification, emergency-service involvement and follow-up.</w:t>
      </w:r>
    </w:p>
    <w:p w14:paraId="1E12C1B0" w14:textId="77777777" w:rsidR="00F170FB" w:rsidRPr="00F170FB" w:rsidRDefault="00F170FB" w:rsidP="00F170FB">
      <w:pPr>
        <w:pStyle w:val="Heading1"/>
        <w:keepLines/>
        <w:numPr>
          <w:ilvl w:val="0"/>
          <w:numId w:val="19"/>
        </w:numPr>
        <w:jc w:val="both"/>
        <w:rPr>
          <w:b w:val="0"/>
          <w:sz w:val="22"/>
          <w:szCs w:val="22"/>
          <w:u w:val="none"/>
          <w:lang w:val="en-US"/>
        </w:rPr>
      </w:pPr>
      <w:r w:rsidRPr="00F170FB">
        <w:rPr>
          <w:b w:val="0"/>
          <w:sz w:val="22"/>
          <w:szCs w:val="22"/>
          <w:u w:val="none"/>
          <w:lang w:val="en-US"/>
        </w:rPr>
        <w:t>Parents will receive an Arbor notification for first aid administered.</w:t>
      </w:r>
    </w:p>
    <w:p w14:paraId="509D2E51" w14:textId="77777777" w:rsidR="00F170FB" w:rsidRPr="00F170FB" w:rsidRDefault="00F170FB" w:rsidP="00F170FB">
      <w:pPr>
        <w:pStyle w:val="Heading1"/>
        <w:keepLines/>
        <w:numPr>
          <w:ilvl w:val="0"/>
          <w:numId w:val="19"/>
        </w:numPr>
        <w:jc w:val="both"/>
        <w:rPr>
          <w:b w:val="0"/>
          <w:sz w:val="22"/>
          <w:szCs w:val="22"/>
          <w:u w:val="none"/>
          <w:lang w:val="en-US"/>
        </w:rPr>
      </w:pPr>
      <w:r w:rsidRPr="00F170FB">
        <w:rPr>
          <w:b w:val="0"/>
          <w:sz w:val="22"/>
          <w:szCs w:val="22"/>
          <w:u w:val="none"/>
          <w:lang w:val="en-US"/>
        </w:rPr>
        <w:t>Parents will be telephoned promptly for head injury, significant injury, allergic reaction, breathing difficulty, emergency medication, suspected fracture, burn, seizure, ambulance call or deterioration.</w:t>
      </w:r>
    </w:p>
    <w:p w14:paraId="3906A7CD" w14:textId="77777777" w:rsidR="00F170FB" w:rsidRPr="00F170FB" w:rsidRDefault="00F170FB" w:rsidP="00F170FB">
      <w:pPr>
        <w:pStyle w:val="Heading1"/>
        <w:keepLines/>
        <w:numPr>
          <w:ilvl w:val="0"/>
          <w:numId w:val="19"/>
        </w:numPr>
        <w:jc w:val="both"/>
        <w:rPr>
          <w:b w:val="0"/>
          <w:sz w:val="22"/>
          <w:szCs w:val="22"/>
          <w:u w:val="none"/>
          <w:lang w:val="en-US"/>
        </w:rPr>
      </w:pPr>
      <w:r w:rsidRPr="00F170FB">
        <w:rPr>
          <w:b w:val="0"/>
          <w:sz w:val="22"/>
          <w:szCs w:val="22"/>
          <w:u w:val="none"/>
          <w:lang w:val="en-US"/>
        </w:rPr>
        <w:t>Used AAIs and the time of administration will be documented and given to paramedics.</w:t>
      </w:r>
    </w:p>
    <w:p w14:paraId="4F603D29" w14:textId="77777777" w:rsidR="00F170FB" w:rsidRPr="00F170FB" w:rsidRDefault="00F170FB" w:rsidP="00F170FB">
      <w:pPr>
        <w:pStyle w:val="Heading1"/>
        <w:keepLines/>
        <w:numPr>
          <w:ilvl w:val="0"/>
          <w:numId w:val="19"/>
        </w:numPr>
        <w:jc w:val="both"/>
        <w:rPr>
          <w:b w:val="0"/>
          <w:sz w:val="22"/>
          <w:szCs w:val="22"/>
          <w:u w:val="none"/>
          <w:lang w:val="en-US"/>
        </w:rPr>
      </w:pPr>
      <w:r w:rsidRPr="00F170FB">
        <w:rPr>
          <w:b w:val="0"/>
          <w:sz w:val="22"/>
          <w:szCs w:val="22"/>
          <w:u w:val="none"/>
          <w:lang w:val="en-US"/>
        </w:rPr>
        <w:t>Records will be retained in line with legal, local authority and records-management requirements, with longer retention where safeguarding, litigation or medical considerations require it.</w:t>
      </w:r>
    </w:p>
    <w:p w14:paraId="08971E74" w14:textId="77777777" w:rsidR="00F170FB" w:rsidRDefault="00F170FB" w:rsidP="00F170FB">
      <w:pPr>
        <w:pStyle w:val="Heading1"/>
        <w:jc w:val="both"/>
        <w:rPr>
          <w:b w:val="0"/>
          <w:sz w:val="22"/>
          <w:szCs w:val="22"/>
          <w:u w:val="none"/>
          <w:lang w:val="en-US"/>
        </w:rPr>
      </w:pPr>
    </w:p>
    <w:p w14:paraId="3A1737FE" w14:textId="51AD8368" w:rsidR="00F170FB" w:rsidRPr="00F170FB" w:rsidRDefault="00F170FB" w:rsidP="00F170FB">
      <w:pPr>
        <w:pStyle w:val="Heading1"/>
        <w:jc w:val="both"/>
        <w:rPr>
          <w:bCs/>
          <w:color w:val="990033"/>
          <w:sz w:val="22"/>
          <w:szCs w:val="22"/>
          <w:u w:val="none"/>
          <w:lang w:val="en-US"/>
        </w:rPr>
      </w:pPr>
      <w:r w:rsidRPr="00F170FB">
        <w:rPr>
          <w:bCs/>
          <w:color w:val="990033"/>
          <w:sz w:val="22"/>
          <w:szCs w:val="22"/>
          <w:u w:val="none"/>
          <w:lang w:val="en-US"/>
        </w:rPr>
        <w:t>17. Serious incidents, near misses and learning</w:t>
      </w:r>
    </w:p>
    <w:p w14:paraId="27CBECE8" w14:textId="77777777" w:rsidR="00F170FB" w:rsidRDefault="00F170FB" w:rsidP="00F170FB">
      <w:pPr>
        <w:pStyle w:val="Heading1"/>
        <w:keepLines/>
        <w:jc w:val="both"/>
        <w:rPr>
          <w:b w:val="0"/>
          <w:sz w:val="22"/>
          <w:szCs w:val="22"/>
          <w:u w:val="none"/>
          <w:lang w:val="en-US"/>
        </w:rPr>
      </w:pPr>
      <w:r w:rsidRPr="00F170FB">
        <w:rPr>
          <w:b w:val="0"/>
          <w:sz w:val="22"/>
          <w:szCs w:val="22"/>
          <w:u w:val="none"/>
          <w:lang w:val="en-US"/>
        </w:rPr>
        <w:t xml:space="preserve">Following an anaphylaxis event, serious medical incident, medication error or significant near miss, the Headteacher, Allergy Lead and relevant staff will complete a review. This will consider the pupil’s plan, response times, medication access, training, communication, catering or environmental controls and whether external reporting is required. Actions will be assigned, monitored and shared with staff. Parents and the </w:t>
      </w:r>
      <w:proofErr w:type="gramStart"/>
      <w:r w:rsidRPr="00F170FB">
        <w:rPr>
          <w:b w:val="0"/>
          <w:sz w:val="22"/>
          <w:szCs w:val="22"/>
          <w:u w:val="none"/>
          <w:lang w:val="en-US"/>
        </w:rPr>
        <w:t>pupil</w:t>
      </w:r>
      <w:proofErr w:type="gramEnd"/>
      <w:r w:rsidRPr="00F170FB">
        <w:rPr>
          <w:b w:val="0"/>
          <w:sz w:val="22"/>
          <w:szCs w:val="22"/>
          <w:u w:val="none"/>
          <w:lang w:val="en-US"/>
        </w:rPr>
        <w:t xml:space="preserve"> will be involved appropriately. Governors will receive anonymised assurance.</w:t>
      </w:r>
    </w:p>
    <w:p w14:paraId="1B64ABF2" w14:textId="77777777" w:rsidR="00F170FB" w:rsidRPr="00F170FB" w:rsidRDefault="00F170FB" w:rsidP="00F170FB">
      <w:pPr>
        <w:rPr>
          <w:lang w:val="en-US"/>
        </w:rPr>
      </w:pPr>
    </w:p>
    <w:p w14:paraId="554C4DC2" w14:textId="77777777" w:rsidR="00F170FB" w:rsidRPr="00F170FB" w:rsidRDefault="00F170FB" w:rsidP="00F170FB">
      <w:pPr>
        <w:pStyle w:val="Heading1"/>
        <w:jc w:val="both"/>
        <w:rPr>
          <w:bCs/>
          <w:color w:val="990033"/>
          <w:sz w:val="22"/>
          <w:szCs w:val="22"/>
          <w:u w:val="none"/>
          <w:lang w:val="en-US"/>
        </w:rPr>
      </w:pPr>
      <w:r w:rsidRPr="00F170FB">
        <w:rPr>
          <w:bCs/>
          <w:color w:val="990033"/>
          <w:sz w:val="22"/>
          <w:szCs w:val="22"/>
          <w:u w:val="none"/>
          <w:lang w:val="en-US"/>
        </w:rPr>
        <w:lastRenderedPageBreak/>
        <w:t>18. RIDDOR and external notifications</w:t>
      </w:r>
    </w:p>
    <w:p w14:paraId="6B4FDE45" w14:textId="77777777" w:rsidR="00F170FB" w:rsidRDefault="00F170FB" w:rsidP="00F170FB">
      <w:pPr>
        <w:pStyle w:val="Heading1"/>
        <w:keepLines/>
        <w:jc w:val="both"/>
        <w:rPr>
          <w:b w:val="0"/>
          <w:sz w:val="22"/>
          <w:szCs w:val="22"/>
          <w:u w:val="none"/>
          <w:lang w:val="en-US"/>
        </w:rPr>
      </w:pPr>
      <w:r w:rsidRPr="00F170FB">
        <w:rPr>
          <w:b w:val="0"/>
          <w:sz w:val="22"/>
          <w:szCs w:val="22"/>
          <w:u w:val="none"/>
          <w:lang w:val="en-US"/>
        </w:rPr>
        <w:t>The Headteacher or delegated competent person will decide whether an event is reportable under RIDDOR and make the report within the required timescale. A pupil being taken to hospital is not automatically reportable. A pupil injury is generally reportable where it arises from a work-related accident and results in death or the pupil being taken directly from the scene for hospital treatment. Employee reporting thresholds, specified injuries, occupational disease and dangerous occurrences will also be applied.</w:t>
      </w:r>
    </w:p>
    <w:p w14:paraId="2E7636D9" w14:textId="77777777" w:rsidR="00F170FB" w:rsidRPr="00F170FB" w:rsidRDefault="00F170FB" w:rsidP="00F170FB">
      <w:pPr>
        <w:rPr>
          <w:lang w:val="en-US"/>
        </w:rPr>
      </w:pPr>
    </w:p>
    <w:p w14:paraId="720EF240"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 xml:space="preserve">For EYFS children, Ofsted will be notified of a serious accident, illness, injury or death, and of action taken, as soon as reasonably practicable and within the statutory period where the EYFS notification duty applies. Safeguarding concerns will be </w:t>
      </w:r>
      <w:proofErr w:type="gramStart"/>
      <w:r w:rsidRPr="00F170FB">
        <w:rPr>
          <w:b w:val="0"/>
          <w:sz w:val="22"/>
          <w:szCs w:val="22"/>
          <w:u w:val="none"/>
          <w:lang w:val="en-US"/>
        </w:rPr>
        <w:t>referred</w:t>
      </w:r>
      <w:proofErr w:type="gramEnd"/>
      <w:r w:rsidRPr="00F170FB">
        <w:rPr>
          <w:b w:val="0"/>
          <w:sz w:val="22"/>
          <w:szCs w:val="22"/>
          <w:u w:val="none"/>
          <w:lang w:val="en-US"/>
        </w:rPr>
        <w:t xml:space="preserve"> under the Child Protection and Safeguarding Policy.</w:t>
      </w:r>
    </w:p>
    <w:p w14:paraId="4917F523" w14:textId="77777777" w:rsidR="00F170FB" w:rsidRDefault="00F170FB" w:rsidP="00F170FB">
      <w:pPr>
        <w:pStyle w:val="Heading1"/>
        <w:keepLines/>
        <w:jc w:val="both"/>
        <w:rPr>
          <w:b w:val="0"/>
          <w:sz w:val="22"/>
          <w:szCs w:val="22"/>
          <w:u w:val="none"/>
          <w:lang w:val="en-US"/>
        </w:rPr>
      </w:pPr>
    </w:p>
    <w:p w14:paraId="71A18B32" w14:textId="2F7F7E2B" w:rsidR="00F170FB" w:rsidRPr="00F170FB" w:rsidRDefault="00F170FB" w:rsidP="00F170FB">
      <w:pPr>
        <w:pStyle w:val="Heading1"/>
        <w:keepLines/>
        <w:jc w:val="both"/>
        <w:rPr>
          <w:bCs/>
          <w:color w:val="990033"/>
          <w:sz w:val="22"/>
          <w:szCs w:val="22"/>
          <w:u w:val="none"/>
          <w:lang w:val="en-US"/>
        </w:rPr>
      </w:pPr>
      <w:r w:rsidRPr="00F170FB">
        <w:rPr>
          <w:bCs/>
          <w:color w:val="990033"/>
          <w:sz w:val="22"/>
          <w:szCs w:val="22"/>
          <w:u w:val="none"/>
          <w:lang w:val="en-US"/>
        </w:rPr>
        <w:t>19. Training and competence</w:t>
      </w:r>
    </w:p>
    <w:p w14:paraId="5D65E803" w14:textId="77777777" w:rsidR="00F170FB" w:rsidRPr="00F170FB" w:rsidRDefault="00F170FB" w:rsidP="00F170FB">
      <w:pPr>
        <w:pStyle w:val="Heading1"/>
        <w:keepLines/>
        <w:numPr>
          <w:ilvl w:val="0"/>
          <w:numId w:val="20"/>
        </w:numPr>
        <w:jc w:val="both"/>
        <w:rPr>
          <w:b w:val="0"/>
          <w:sz w:val="22"/>
          <w:szCs w:val="22"/>
          <w:u w:val="none"/>
          <w:lang w:val="en-US"/>
        </w:rPr>
      </w:pPr>
      <w:r w:rsidRPr="00F170FB">
        <w:rPr>
          <w:b w:val="0"/>
          <w:sz w:val="22"/>
          <w:szCs w:val="22"/>
          <w:u w:val="none"/>
          <w:lang w:val="en-US"/>
        </w:rPr>
        <w:t>First aiders hold current recognised certificates appropriate to their role.</w:t>
      </w:r>
    </w:p>
    <w:p w14:paraId="298295D4" w14:textId="77777777" w:rsidR="00F170FB" w:rsidRPr="00F170FB" w:rsidRDefault="00F170FB" w:rsidP="00F170FB">
      <w:pPr>
        <w:pStyle w:val="Heading1"/>
        <w:keepLines/>
        <w:numPr>
          <w:ilvl w:val="0"/>
          <w:numId w:val="20"/>
        </w:numPr>
        <w:jc w:val="both"/>
        <w:rPr>
          <w:b w:val="0"/>
          <w:sz w:val="22"/>
          <w:szCs w:val="22"/>
          <w:u w:val="none"/>
          <w:lang w:val="en-US"/>
        </w:rPr>
      </w:pPr>
      <w:r w:rsidRPr="00F170FB">
        <w:rPr>
          <w:b w:val="0"/>
          <w:sz w:val="22"/>
          <w:szCs w:val="22"/>
          <w:u w:val="none"/>
          <w:lang w:val="en-US"/>
        </w:rPr>
        <w:t>At least one current paediatric first aider is available whenever EYFS children are present as required.</w:t>
      </w:r>
    </w:p>
    <w:p w14:paraId="11BABE96" w14:textId="77777777" w:rsidR="00F170FB" w:rsidRPr="00F170FB" w:rsidRDefault="00F170FB" w:rsidP="00F170FB">
      <w:pPr>
        <w:pStyle w:val="Heading1"/>
        <w:keepLines/>
        <w:numPr>
          <w:ilvl w:val="0"/>
          <w:numId w:val="20"/>
        </w:numPr>
        <w:jc w:val="both"/>
        <w:rPr>
          <w:b w:val="0"/>
          <w:sz w:val="22"/>
          <w:szCs w:val="22"/>
          <w:u w:val="none"/>
          <w:lang w:val="en-US"/>
        </w:rPr>
      </w:pPr>
      <w:r w:rsidRPr="00F170FB">
        <w:rPr>
          <w:b w:val="0"/>
          <w:sz w:val="22"/>
          <w:szCs w:val="22"/>
          <w:u w:val="none"/>
          <w:lang w:val="en-US"/>
        </w:rPr>
        <w:t>All staff receive awareness of emergency procedures, plans, medication locations and how to call 999.</w:t>
      </w:r>
    </w:p>
    <w:p w14:paraId="442E286E" w14:textId="77777777" w:rsidR="00F170FB" w:rsidRPr="00F170FB" w:rsidRDefault="00F170FB" w:rsidP="00F170FB">
      <w:pPr>
        <w:pStyle w:val="Heading1"/>
        <w:keepLines/>
        <w:numPr>
          <w:ilvl w:val="0"/>
          <w:numId w:val="20"/>
        </w:numPr>
        <w:jc w:val="both"/>
        <w:rPr>
          <w:b w:val="0"/>
          <w:sz w:val="22"/>
          <w:szCs w:val="22"/>
          <w:u w:val="none"/>
          <w:lang w:val="en-US"/>
        </w:rPr>
      </w:pPr>
      <w:r w:rsidRPr="00F170FB">
        <w:rPr>
          <w:b w:val="0"/>
          <w:sz w:val="22"/>
          <w:szCs w:val="22"/>
          <w:u w:val="none"/>
          <w:lang w:val="en-US"/>
        </w:rPr>
        <w:t>All staff, including catering and wraparound staff, receive annual allergy-awareness and anaphylaxis-response training in line with the Allergens and Anaphylaxis Policy.</w:t>
      </w:r>
    </w:p>
    <w:p w14:paraId="39D1D6AF" w14:textId="77777777" w:rsidR="00F170FB" w:rsidRPr="00F170FB" w:rsidRDefault="00F170FB" w:rsidP="00F170FB">
      <w:pPr>
        <w:pStyle w:val="Heading1"/>
        <w:keepLines/>
        <w:numPr>
          <w:ilvl w:val="0"/>
          <w:numId w:val="20"/>
        </w:numPr>
        <w:jc w:val="both"/>
        <w:rPr>
          <w:b w:val="0"/>
          <w:sz w:val="22"/>
          <w:szCs w:val="22"/>
          <w:u w:val="none"/>
          <w:lang w:val="en-US"/>
        </w:rPr>
      </w:pPr>
      <w:r w:rsidRPr="00F170FB">
        <w:rPr>
          <w:b w:val="0"/>
          <w:sz w:val="22"/>
          <w:szCs w:val="22"/>
          <w:u w:val="none"/>
          <w:lang w:val="en-US"/>
        </w:rPr>
        <w:t>Staff expected to administer specialist treatment receive condition-specific training and competency confirmation from an appropriate healthcare professional.</w:t>
      </w:r>
    </w:p>
    <w:p w14:paraId="4225BF6E" w14:textId="77777777" w:rsidR="00F170FB" w:rsidRPr="00F170FB" w:rsidRDefault="00F170FB" w:rsidP="00F170FB">
      <w:pPr>
        <w:pStyle w:val="Heading1"/>
        <w:keepLines/>
        <w:numPr>
          <w:ilvl w:val="0"/>
          <w:numId w:val="20"/>
        </w:numPr>
        <w:jc w:val="both"/>
        <w:rPr>
          <w:b w:val="0"/>
          <w:sz w:val="22"/>
          <w:szCs w:val="22"/>
          <w:u w:val="none"/>
          <w:lang w:val="en-US"/>
        </w:rPr>
      </w:pPr>
      <w:r w:rsidRPr="00F170FB">
        <w:rPr>
          <w:b w:val="0"/>
          <w:sz w:val="22"/>
          <w:szCs w:val="22"/>
          <w:u w:val="none"/>
          <w:lang w:val="en-US"/>
        </w:rPr>
        <w:t>Staff practise with trainer adrenaline devices and take part in periodic emergency scenarios.</w:t>
      </w:r>
    </w:p>
    <w:p w14:paraId="3D2DC038" w14:textId="77777777" w:rsidR="00F170FB" w:rsidRPr="00F170FB" w:rsidRDefault="00F170FB" w:rsidP="00F170FB">
      <w:pPr>
        <w:pStyle w:val="Heading1"/>
        <w:keepLines/>
        <w:numPr>
          <w:ilvl w:val="0"/>
          <w:numId w:val="20"/>
        </w:numPr>
        <w:jc w:val="both"/>
        <w:rPr>
          <w:b w:val="0"/>
          <w:sz w:val="22"/>
          <w:szCs w:val="22"/>
          <w:u w:val="none"/>
          <w:lang w:val="en-US"/>
        </w:rPr>
      </w:pPr>
      <w:r w:rsidRPr="00F170FB">
        <w:rPr>
          <w:b w:val="0"/>
          <w:sz w:val="22"/>
          <w:szCs w:val="22"/>
          <w:u w:val="none"/>
          <w:lang w:val="en-US"/>
        </w:rPr>
        <w:t>Supply staff, volunteers, coaches and contractors receive information proportionate to their responsibilities.</w:t>
      </w:r>
    </w:p>
    <w:p w14:paraId="09797979" w14:textId="77777777" w:rsidR="00F170FB" w:rsidRDefault="00F170FB" w:rsidP="00F170FB">
      <w:pPr>
        <w:pStyle w:val="Heading1"/>
        <w:jc w:val="both"/>
        <w:rPr>
          <w:b w:val="0"/>
          <w:sz w:val="22"/>
          <w:szCs w:val="22"/>
          <w:u w:val="none"/>
          <w:lang w:val="en-US"/>
        </w:rPr>
      </w:pPr>
    </w:p>
    <w:p w14:paraId="1F33F558" w14:textId="1435D287" w:rsidR="00F170FB" w:rsidRPr="00F170FB" w:rsidRDefault="00F170FB" w:rsidP="00F170FB">
      <w:pPr>
        <w:pStyle w:val="Heading1"/>
        <w:jc w:val="both"/>
        <w:rPr>
          <w:bCs/>
          <w:color w:val="990033"/>
          <w:sz w:val="22"/>
          <w:szCs w:val="22"/>
          <w:u w:val="none"/>
          <w:lang w:val="en-US"/>
        </w:rPr>
      </w:pPr>
      <w:r w:rsidRPr="00F170FB">
        <w:rPr>
          <w:bCs/>
          <w:color w:val="990033"/>
          <w:sz w:val="22"/>
          <w:szCs w:val="22"/>
          <w:u w:val="none"/>
          <w:lang w:val="en-US"/>
        </w:rPr>
        <w:t>2</w:t>
      </w:r>
      <w:r w:rsidRPr="00F170FB">
        <w:rPr>
          <w:bCs/>
          <w:color w:val="990033"/>
          <w:sz w:val="22"/>
          <w:szCs w:val="22"/>
          <w:u w:val="none"/>
          <w:lang w:val="en-US"/>
        </w:rPr>
        <w:t>0. Safeguarding and confidentiality</w:t>
      </w:r>
    </w:p>
    <w:p w14:paraId="2757F202" w14:textId="77777777" w:rsidR="00F170FB" w:rsidRDefault="00F170FB" w:rsidP="00F170FB">
      <w:pPr>
        <w:pStyle w:val="Heading1"/>
        <w:keepLines/>
        <w:jc w:val="both"/>
        <w:rPr>
          <w:b w:val="0"/>
          <w:sz w:val="22"/>
          <w:szCs w:val="22"/>
          <w:u w:val="none"/>
          <w:lang w:val="en-US"/>
        </w:rPr>
      </w:pPr>
      <w:r w:rsidRPr="00F170FB">
        <w:rPr>
          <w:b w:val="0"/>
          <w:sz w:val="22"/>
          <w:szCs w:val="22"/>
          <w:u w:val="none"/>
          <w:lang w:val="en-US"/>
        </w:rPr>
        <w:t>Injuries, repeated accidents, delayed treatment, inconsistent explanations or observations during first aid may raise safeguarding concerns. Staff must report these immediately to the DSL and must not investigate. Medical information is special-category personal data and will be shared only with people who need it for safe care, while recognising that data protection does not prevent necessary safeguarding or emergency sharing.</w:t>
      </w:r>
    </w:p>
    <w:p w14:paraId="01599C6D" w14:textId="77777777" w:rsidR="00F170FB" w:rsidRPr="00F170FB" w:rsidRDefault="00F170FB" w:rsidP="00F170FB">
      <w:pPr>
        <w:rPr>
          <w:lang w:val="en-US"/>
        </w:rPr>
      </w:pPr>
    </w:p>
    <w:p w14:paraId="73EC03AD" w14:textId="77777777" w:rsidR="00F170FB" w:rsidRPr="00F170FB" w:rsidRDefault="00F170FB" w:rsidP="00F170FB">
      <w:pPr>
        <w:pStyle w:val="Heading1"/>
        <w:jc w:val="both"/>
        <w:rPr>
          <w:bCs/>
          <w:color w:val="990033"/>
          <w:sz w:val="22"/>
          <w:szCs w:val="22"/>
          <w:u w:val="none"/>
          <w:lang w:val="en-US"/>
        </w:rPr>
      </w:pPr>
      <w:r w:rsidRPr="00F170FB">
        <w:rPr>
          <w:bCs/>
          <w:color w:val="990033"/>
          <w:sz w:val="22"/>
          <w:szCs w:val="22"/>
          <w:u w:val="none"/>
          <w:lang w:val="en-US"/>
        </w:rPr>
        <w:t>21. Monitoring and review</w:t>
      </w:r>
    </w:p>
    <w:p w14:paraId="4055F298" w14:textId="77777777" w:rsidR="00F170FB" w:rsidRDefault="00F170FB" w:rsidP="00F170FB">
      <w:pPr>
        <w:pStyle w:val="Heading1"/>
        <w:keepLines/>
        <w:jc w:val="both"/>
        <w:rPr>
          <w:b w:val="0"/>
          <w:sz w:val="22"/>
          <w:szCs w:val="22"/>
          <w:u w:val="none"/>
          <w:lang w:val="en-US"/>
        </w:rPr>
      </w:pPr>
      <w:r w:rsidRPr="00F170FB">
        <w:rPr>
          <w:b w:val="0"/>
          <w:sz w:val="22"/>
          <w:szCs w:val="22"/>
          <w:u w:val="none"/>
          <w:lang w:val="en-US"/>
        </w:rPr>
        <w:t xml:space="preserve">The Headteacher will review this policy annually with the School Business Manager, medical register lead, Allergy Lead and governing body, and sooner after a serious incident, near miss, change in pupil need or updated guidance. The </w:t>
      </w:r>
      <w:proofErr w:type="gramStart"/>
      <w:r w:rsidRPr="00F170FB">
        <w:rPr>
          <w:b w:val="0"/>
          <w:sz w:val="22"/>
          <w:szCs w:val="22"/>
          <w:u w:val="none"/>
          <w:lang w:val="en-US"/>
        </w:rPr>
        <w:t>first-aid</w:t>
      </w:r>
      <w:proofErr w:type="gramEnd"/>
      <w:r w:rsidRPr="00F170FB">
        <w:rPr>
          <w:b w:val="0"/>
          <w:sz w:val="22"/>
          <w:szCs w:val="22"/>
          <w:u w:val="none"/>
          <w:lang w:val="en-US"/>
        </w:rPr>
        <w:t xml:space="preserve"> needs assessment, training matrix, medication checks and equipment audits will be reviewed regularly.</w:t>
      </w:r>
    </w:p>
    <w:p w14:paraId="5F962A48" w14:textId="77777777" w:rsidR="00F170FB" w:rsidRPr="00F170FB" w:rsidRDefault="00F170FB" w:rsidP="00F170FB">
      <w:pPr>
        <w:rPr>
          <w:lang w:val="en-US"/>
        </w:rPr>
      </w:pPr>
    </w:p>
    <w:p w14:paraId="3C4876AE" w14:textId="77777777" w:rsidR="00F170FB" w:rsidRPr="00F170FB" w:rsidRDefault="00F170FB" w:rsidP="00F170FB">
      <w:pPr>
        <w:pStyle w:val="Heading1"/>
        <w:jc w:val="both"/>
        <w:rPr>
          <w:bCs/>
          <w:color w:val="990033"/>
          <w:sz w:val="22"/>
          <w:szCs w:val="22"/>
          <w:u w:val="none"/>
          <w:lang w:val="en-US"/>
        </w:rPr>
      </w:pPr>
      <w:r w:rsidRPr="00F170FB">
        <w:rPr>
          <w:bCs/>
          <w:color w:val="990033"/>
          <w:sz w:val="22"/>
          <w:szCs w:val="22"/>
          <w:u w:val="none"/>
          <w:lang w:val="en-US"/>
        </w:rPr>
        <w:t>22. Named first aiders</w:t>
      </w:r>
    </w:p>
    <w:p w14:paraId="42FDB34C"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The current first-aider and paediatric first-aider list will be maintained as a controlled operational document and displayed prominently. This avoids the policy becoming inaccurate when staffing or qualification dates change.</w:t>
      </w:r>
    </w:p>
    <w:p w14:paraId="19D44C65"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br w:type="page"/>
      </w:r>
    </w:p>
    <w:p w14:paraId="008373BF" w14:textId="77777777" w:rsidR="00F170FB" w:rsidRPr="00F170FB" w:rsidRDefault="00F170FB" w:rsidP="00F170FB">
      <w:pPr>
        <w:pStyle w:val="Heading1"/>
        <w:jc w:val="both"/>
        <w:rPr>
          <w:bCs/>
          <w:color w:val="990033"/>
          <w:sz w:val="22"/>
          <w:szCs w:val="22"/>
          <w:u w:val="none"/>
          <w:lang w:val="en-US"/>
        </w:rPr>
      </w:pPr>
      <w:r w:rsidRPr="00F170FB">
        <w:rPr>
          <w:bCs/>
          <w:color w:val="990033"/>
          <w:sz w:val="22"/>
          <w:szCs w:val="22"/>
          <w:u w:val="none"/>
          <w:lang w:val="en-US"/>
        </w:rPr>
        <w:lastRenderedPageBreak/>
        <w:t xml:space="preserve">Appendix 1: Emergency </w:t>
      </w:r>
      <w:proofErr w:type="gramStart"/>
      <w:r w:rsidRPr="00F170FB">
        <w:rPr>
          <w:bCs/>
          <w:color w:val="990033"/>
          <w:sz w:val="22"/>
          <w:szCs w:val="22"/>
          <w:u w:val="none"/>
          <w:lang w:val="en-US"/>
        </w:rPr>
        <w:t>quick-reference</w:t>
      </w:r>
      <w:proofErr w:type="gramEnd"/>
    </w:p>
    <w:p w14:paraId="361D8B37" w14:textId="77777777" w:rsidR="00F170FB" w:rsidRPr="00F170FB" w:rsidRDefault="00F170FB" w:rsidP="00F170FB">
      <w:pPr>
        <w:rPr>
          <w:lang w:val="en-US"/>
        </w:rPr>
      </w:pPr>
    </w:p>
    <w:tbl>
      <w:tblPr>
        <w:tblStyle w:val="TableGrid"/>
        <w:tblW w:w="0" w:type="auto"/>
        <w:jc w:val="center"/>
        <w:tblLook w:val="04A0" w:firstRow="1" w:lastRow="0" w:firstColumn="1" w:lastColumn="0" w:noHBand="0" w:noVBand="1"/>
      </w:tblPr>
      <w:tblGrid>
        <w:gridCol w:w="4503"/>
        <w:gridCol w:w="4513"/>
      </w:tblGrid>
      <w:tr w:rsidR="00F170FB" w:rsidRPr="00F170FB" w14:paraId="6CA3AE29" w14:textId="77777777" w:rsidTr="00F170FB">
        <w:trPr>
          <w:jc w:val="center"/>
        </w:trPr>
        <w:tc>
          <w:tcPr>
            <w:tcW w:w="5083" w:type="dxa"/>
            <w:tcBorders>
              <w:top w:val="single" w:sz="4" w:space="0" w:color="auto"/>
              <w:left w:val="single" w:sz="4" w:space="0" w:color="auto"/>
              <w:bottom w:val="single" w:sz="4" w:space="0" w:color="auto"/>
              <w:right w:val="single" w:sz="4" w:space="0" w:color="auto"/>
            </w:tcBorders>
            <w:shd w:val="clear" w:color="auto" w:fill="990033"/>
            <w:vAlign w:val="center"/>
            <w:hideMark/>
          </w:tcPr>
          <w:p w14:paraId="4DFC0A94" w14:textId="77777777" w:rsidR="00F170FB" w:rsidRPr="00F170FB" w:rsidRDefault="00F170FB" w:rsidP="00F170FB">
            <w:pPr>
              <w:pStyle w:val="Heading1"/>
              <w:keepLines/>
              <w:rPr>
                <w:b w:val="0"/>
                <w:color w:val="FFFFFF" w:themeColor="background1"/>
                <w:sz w:val="22"/>
                <w:szCs w:val="22"/>
                <w:u w:val="none"/>
                <w:lang w:val="en-US"/>
              </w:rPr>
            </w:pPr>
            <w:r w:rsidRPr="00F170FB">
              <w:rPr>
                <w:b w:val="0"/>
                <w:color w:val="FFFFFF" w:themeColor="background1"/>
                <w:sz w:val="22"/>
                <w:szCs w:val="22"/>
                <w:u w:val="none"/>
                <w:lang w:val="en-US"/>
              </w:rPr>
              <w:t>Situation</w:t>
            </w:r>
          </w:p>
        </w:tc>
        <w:tc>
          <w:tcPr>
            <w:tcW w:w="5083" w:type="dxa"/>
            <w:tcBorders>
              <w:top w:val="single" w:sz="4" w:space="0" w:color="auto"/>
              <w:left w:val="single" w:sz="4" w:space="0" w:color="auto"/>
              <w:bottom w:val="single" w:sz="4" w:space="0" w:color="auto"/>
              <w:right w:val="single" w:sz="4" w:space="0" w:color="auto"/>
            </w:tcBorders>
            <w:shd w:val="clear" w:color="auto" w:fill="990033"/>
            <w:vAlign w:val="center"/>
            <w:hideMark/>
          </w:tcPr>
          <w:p w14:paraId="592E9F57" w14:textId="77777777" w:rsidR="00F170FB" w:rsidRPr="00F170FB" w:rsidRDefault="00F170FB" w:rsidP="00F170FB">
            <w:pPr>
              <w:pStyle w:val="Heading1"/>
              <w:keepLines/>
              <w:rPr>
                <w:b w:val="0"/>
                <w:color w:val="FFFFFF" w:themeColor="background1"/>
                <w:sz w:val="22"/>
                <w:szCs w:val="22"/>
                <w:u w:val="none"/>
                <w:lang w:val="en-US"/>
              </w:rPr>
            </w:pPr>
            <w:r w:rsidRPr="00F170FB">
              <w:rPr>
                <w:b w:val="0"/>
                <w:color w:val="FFFFFF" w:themeColor="background1"/>
                <w:sz w:val="22"/>
                <w:szCs w:val="22"/>
                <w:u w:val="none"/>
                <w:lang w:val="en-US"/>
              </w:rPr>
              <w:t>Immediate action</w:t>
            </w:r>
          </w:p>
        </w:tc>
      </w:tr>
      <w:tr w:rsidR="00F170FB" w:rsidRPr="00F170FB" w14:paraId="2B15B095" w14:textId="77777777" w:rsidTr="00F170FB">
        <w:trPr>
          <w:trHeight w:val="624"/>
          <w:jc w:val="center"/>
        </w:trPr>
        <w:tc>
          <w:tcPr>
            <w:tcW w:w="5083" w:type="dxa"/>
            <w:tcBorders>
              <w:top w:val="single" w:sz="4" w:space="0" w:color="auto"/>
              <w:left w:val="single" w:sz="4" w:space="0" w:color="auto"/>
              <w:bottom w:val="single" w:sz="4" w:space="0" w:color="auto"/>
              <w:right w:val="single" w:sz="4" w:space="0" w:color="auto"/>
            </w:tcBorders>
            <w:vAlign w:val="center"/>
            <w:hideMark/>
          </w:tcPr>
          <w:p w14:paraId="5E5D47C4"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Immediate danger / life-threatening condition</w:t>
            </w:r>
          </w:p>
        </w:tc>
        <w:tc>
          <w:tcPr>
            <w:tcW w:w="5083" w:type="dxa"/>
            <w:tcBorders>
              <w:top w:val="single" w:sz="4" w:space="0" w:color="auto"/>
              <w:left w:val="single" w:sz="4" w:space="0" w:color="auto"/>
              <w:bottom w:val="single" w:sz="4" w:space="0" w:color="auto"/>
              <w:right w:val="single" w:sz="4" w:space="0" w:color="auto"/>
            </w:tcBorders>
            <w:vAlign w:val="center"/>
            <w:hideMark/>
          </w:tcPr>
          <w:p w14:paraId="3B970132"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Call 999, summon first aider, start appropriate treatment.</w:t>
            </w:r>
          </w:p>
        </w:tc>
      </w:tr>
      <w:tr w:rsidR="00F170FB" w:rsidRPr="00F170FB" w14:paraId="1C3F10CF" w14:textId="77777777" w:rsidTr="00F170FB">
        <w:trPr>
          <w:trHeight w:val="624"/>
          <w:jc w:val="center"/>
        </w:trPr>
        <w:tc>
          <w:tcPr>
            <w:tcW w:w="5083" w:type="dxa"/>
            <w:tcBorders>
              <w:top w:val="single" w:sz="4" w:space="0" w:color="auto"/>
              <w:left w:val="single" w:sz="4" w:space="0" w:color="auto"/>
              <w:bottom w:val="single" w:sz="4" w:space="0" w:color="auto"/>
              <w:right w:val="single" w:sz="4" w:space="0" w:color="auto"/>
            </w:tcBorders>
            <w:vAlign w:val="center"/>
            <w:hideMark/>
          </w:tcPr>
          <w:p w14:paraId="7A2420AA"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Suspected anaphylaxis</w:t>
            </w:r>
          </w:p>
        </w:tc>
        <w:tc>
          <w:tcPr>
            <w:tcW w:w="5083" w:type="dxa"/>
            <w:tcBorders>
              <w:top w:val="single" w:sz="4" w:space="0" w:color="auto"/>
              <w:left w:val="single" w:sz="4" w:space="0" w:color="auto"/>
              <w:bottom w:val="single" w:sz="4" w:space="0" w:color="auto"/>
              <w:right w:val="single" w:sz="4" w:space="0" w:color="auto"/>
            </w:tcBorders>
            <w:vAlign w:val="center"/>
            <w:hideMark/>
          </w:tcPr>
          <w:p w14:paraId="5706001C"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Give AAI immediately, call 999 saying “anaphylaxis”, position safely, second AAI after 5 minutes if symptoms persist.</w:t>
            </w:r>
          </w:p>
        </w:tc>
      </w:tr>
      <w:tr w:rsidR="00F170FB" w:rsidRPr="00F170FB" w14:paraId="0257DCA4" w14:textId="77777777" w:rsidTr="00F170FB">
        <w:trPr>
          <w:trHeight w:val="624"/>
          <w:jc w:val="center"/>
        </w:trPr>
        <w:tc>
          <w:tcPr>
            <w:tcW w:w="5083" w:type="dxa"/>
            <w:tcBorders>
              <w:top w:val="single" w:sz="4" w:space="0" w:color="auto"/>
              <w:left w:val="single" w:sz="4" w:space="0" w:color="auto"/>
              <w:bottom w:val="single" w:sz="4" w:space="0" w:color="auto"/>
              <w:right w:val="single" w:sz="4" w:space="0" w:color="auto"/>
            </w:tcBorders>
            <w:vAlign w:val="center"/>
            <w:hideMark/>
          </w:tcPr>
          <w:p w14:paraId="3A74987C"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No signs of life</w:t>
            </w:r>
          </w:p>
        </w:tc>
        <w:tc>
          <w:tcPr>
            <w:tcW w:w="5083" w:type="dxa"/>
            <w:tcBorders>
              <w:top w:val="single" w:sz="4" w:space="0" w:color="auto"/>
              <w:left w:val="single" w:sz="4" w:space="0" w:color="auto"/>
              <w:bottom w:val="single" w:sz="4" w:space="0" w:color="auto"/>
              <w:right w:val="single" w:sz="4" w:space="0" w:color="auto"/>
            </w:tcBorders>
            <w:vAlign w:val="center"/>
            <w:hideMark/>
          </w:tcPr>
          <w:p w14:paraId="260AAB3C"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Call 999, commence CPR, use AED.</w:t>
            </w:r>
          </w:p>
        </w:tc>
      </w:tr>
      <w:tr w:rsidR="00F170FB" w:rsidRPr="00F170FB" w14:paraId="0E7CC581" w14:textId="77777777" w:rsidTr="00F170FB">
        <w:trPr>
          <w:trHeight w:val="624"/>
          <w:jc w:val="center"/>
        </w:trPr>
        <w:tc>
          <w:tcPr>
            <w:tcW w:w="5083" w:type="dxa"/>
            <w:tcBorders>
              <w:top w:val="single" w:sz="4" w:space="0" w:color="auto"/>
              <w:left w:val="single" w:sz="4" w:space="0" w:color="auto"/>
              <w:bottom w:val="single" w:sz="4" w:space="0" w:color="auto"/>
              <w:right w:val="single" w:sz="4" w:space="0" w:color="auto"/>
            </w:tcBorders>
            <w:vAlign w:val="center"/>
            <w:hideMark/>
          </w:tcPr>
          <w:p w14:paraId="7FB829C2"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Severe asthma / inhaler not helping</w:t>
            </w:r>
          </w:p>
        </w:tc>
        <w:tc>
          <w:tcPr>
            <w:tcW w:w="5083" w:type="dxa"/>
            <w:tcBorders>
              <w:top w:val="single" w:sz="4" w:space="0" w:color="auto"/>
              <w:left w:val="single" w:sz="4" w:space="0" w:color="auto"/>
              <w:bottom w:val="single" w:sz="4" w:space="0" w:color="auto"/>
              <w:right w:val="single" w:sz="4" w:space="0" w:color="auto"/>
            </w:tcBorders>
            <w:vAlign w:val="center"/>
            <w:hideMark/>
          </w:tcPr>
          <w:p w14:paraId="572701CC"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Follow plan, use reliever inhaler, call 999 if severe or not improving.</w:t>
            </w:r>
          </w:p>
        </w:tc>
      </w:tr>
      <w:tr w:rsidR="00F170FB" w:rsidRPr="00F170FB" w14:paraId="082D9706" w14:textId="77777777" w:rsidTr="00F170FB">
        <w:trPr>
          <w:trHeight w:val="624"/>
          <w:jc w:val="center"/>
        </w:trPr>
        <w:tc>
          <w:tcPr>
            <w:tcW w:w="5083" w:type="dxa"/>
            <w:tcBorders>
              <w:top w:val="single" w:sz="4" w:space="0" w:color="auto"/>
              <w:left w:val="single" w:sz="4" w:space="0" w:color="auto"/>
              <w:bottom w:val="single" w:sz="4" w:space="0" w:color="auto"/>
              <w:right w:val="single" w:sz="4" w:space="0" w:color="auto"/>
            </w:tcBorders>
            <w:vAlign w:val="center"/>
            <w:hideMark/>
          </w:tcPr>
          <w:p w14:paraId="63B1A9E5"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Seizure</w:t>
            </w:r>
          </w:p>
        </w:tc>
        <w:tc>
          <w:tcPr>
            <w:tcW w:w="5083" w:type="dxa"/>
            <w:tcBorders>
              <w:top w:val="single" w:sz="4" w:space="0" w:color="auto"/>
              <w:left w:val="single" w:sz="4" w:space="0" w:color="auto"/>
              <w:bottom w:val="single" w:sz="4" w:space="0" w:color="auto"/>
              <w:right w:val="single" w:sz="4" w:space="0" w:color="auto"/>
            </w:tcBorders>
            <w:vAlign w:val="center"/>
            <w:hideMark/>
          </w:tcPr>
          <w:p w14:paraId="31CFB3B3"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Protect from injury, time seizure, follow plan; call 999 for first seizure, prolonged seizure, repeated seizures, injury or breathing concern.</w:t>
            </w:r>
          </w:p>
        </w:tc>
      </w:tr>
      <w:tr w:rsidR="00F170FB" w:rsidRPr="00F170FB" w14:paraId="65CC90DE" w14:textId="77777777" w:rsidTr="00F170FB">
        <w:trPr>
          <w:trHeight w:val="624"/>
          <w:jc w:val="center"/>
        </w:trPr>
        <w:tc>
          <w:tcPr>
            <w:tcW w:w="5083" w:type="dxa"/>
            <w:tcBorders>
              <w:top w:val="single" w:sz="4" w:space="0" w:color="auto"/>
              <w:left w:val="single" w:sz="4" w:space="0" w:color="auto"/>
              <w:bottom w:val="single" w:sz="4" w:space="0" w:color="auto"/>
              <w:right w:val="single" w:sz="4" w:space="0" w:color="auto"/>
            </w:tcBorders>
            <w:vAlign w:val="center"/>
            <w:hideMark/>
          </w:tcPr>
          <w:p w14:paraId="58076F1C"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Head injury red flags</w:t>
            </w:r>
          </w:p>
        </w:tc>
        <w:tc>
          <w:tcPr>
            <w:tcW w:w="5083" w:type="dxa"/>
            <w:tcBorders>
              <w:top w:val="single" w:sz="4" w:space="0" w:color="auto"/>
              <w:left w:val="single" w:sz="4" w:space="0" w:color="auto"/>
              <w:bottom w:val="single" w:sz="4" w:space="0" w:color="auto"/>
              <w:right w:val="single" w:sz="4" w:space="0" w:color="auto"/>
            </w:tcBorders>
            <w:vAlign w:val="center"/>
            <w:hideMark/>
          </w:tcPr>
          <w:p w14:paraId="303E6C46"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Call 999 and monitor continuously.</w:t>
            </w:r>
          </w:p>
        </w:tc>
      </w:tr>
      <w:tr w:rsidR="00F170FB" w:rsidRPr="00F170FB" w14:paraId="5A8EFD88" w14:textId="77777777" w:rsidTr="00F170FB">
        <w:trPr>
          <w:trHeight w:val="624"/>
          <w:jc w:val="center"/>
        </w:trPr>
        <w:tc>
          <w:tcPr>
            <w:tcW w:w="5083" w:type="dxa"/>
            <w:tcBorders>
              <w:top w:val="single" w:sz="4" w:space="0" w:color="auto"/>
              <w:left w:val="single" w:sz="4" w:space="0" w:color="auto"/>
              <w:bottom w:val="single" w:sz="4" w:space="0" w:color="auto"/>
              <w:right w:val="single" w:sz="4" w:space="0" w:color="auto"/>
            </w:tcBorders>
            <w:vAlign w:val="center"/>
            <w:hideMark/>
          </w:tcPr>
          <w:p w14:paraId="73DE93E0"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Serious bleeding</w:t>
            </w:r>
          </w:p>
        </w:tc>
        <w:tc>
          <w:tcPr>
            <w:tcW w:w="5083" w:type="dxa"/>
            <w:tcBorders>
              <w:top w:val="single" w:sz="4" w:space="0" w:color="auto"/>
              <w:left w:val="single" w:sz="4" w:space="0" w:color="auto"/>
              <w:bottom w:val="single" w:sz="4" w:space="0" w:color="auto"/>
              <w:right w:val="single" w:sz="4" w:space="0" w:color="auto"/>
            </w:tcBorders>
            <w:vAlign w:val="center"/>
            <w:hideMark/>
          </w:tcPr>
          <w:p w14:paraId="3CDBE28D"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Apply direct pressure, call 999, treat for shock.</w:t>
            </w:r>
          </w:p>
        </w:tc>
      </w:tr>
      <w:tr w:rsidR="00F170FB" w:rsidRPr="00F170FB" w14:paraId="7402C53E" w14:textId="77777777" w:rsidTr="00F170FB">
        <w:trPr>
          <w:trHeight w:val="624"/>
          <w:jc w:val="center"/>
        </w:trPr>
        <w:tc>
          <w:tcPr>
            <w:tcW w:w="5083" w:type="dxa"/>
            <w:tcBorders>
              <w:top w:val="single" w:sz="4" w:space="0" w:color="auto"/>
              <w:left w:val="single" w:sz="4" w:space="0" w:color="auto"/>
              <w:bottom w:val="single" w:sz="4" w:space="0" w:color="auto"/>
              <w:right w:val="single" w:sz="4" w:space="0" w:color="auto"/>
            </w:tcBorders>
            <w:vAlign w:val="center"/>
            <w:hideMark/>
          </w:tcPr>
          <w:p w14:paraId="3AA14118"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Safeguarding concern</w:t>
            </w:r>
          </w:p>
        </w:tc>
        <w:tc>
          <w:tcPr>
            <w:tcW w:w="5083" w:type="dxa"/>
            <w:tcBorders>
              <w:top w:val="single" w:sz="4" w:space="0" w:color="auto"/>
              <w:left w:val="single" w:sz="4" w:space="0" w:color="auto"/>
              <w:bottom w:val="single" w:sz="4" w:space="0" w:color="auto"/>
              <w:right w:val="single" w:sz="4" w:space="0" w:color="auto"/>
            </w:tcBorders>
            <w:vAlign w:val="center"/>
            <w:hideMark/>
          </w:tcPr>
          <w:p w14:paraId="574B04C4"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Treat immediate need, record facts and report to DSL.</w:t>
            </w:r>
          </w:p>
        </w:tc>
      </w:tr>
    </w:tbl>
    <w:p w14:paraId="29586DF1" w14:textId="77777777" w:rsidR="00F170FB" w:rsidRDefault="00F170FB" w:rsidP="00F170FB">
      <w:pPr>
        <w:pStyle w:val="Heading1"/>
        <w:jc w:val="both"/>
        <w:rPr>
          <w:b w:val="0"/>
          <w:sz w:val="22"/>
          <w:szCs w:val="22"/>
          <w:u w:val="none"/>
          <w:lang w:val="en-US"/>
        </w:rPr>
      </w:pPr>
    </w:p>
    <w:p w14:paraId="5264DEC6" w14:textId="77777777" w:rsidR="00F170FB" w:rsidRDefault="00F170FB" w:rsidP="00F170FB">
      <w:pPr>
        <w:pStyle w:val="Heading1"/>
        <w:jc w:val="both"/>
        <w:rPr>
          <w:b w:val="0"/>
          <w:sz w:val="22"/>
          <w:szCs w:val="22"/>
          <w:u w:val="none"/>
          <w:lang w:val="en-US"/>
        </w:rPr>
      </w:pPr>
    </w:p>
    <w:p w14:paraId="18164C57" w14:textId="77777777" w:rsidR="00F170FB" w:rsidRDefault="00F170FB" w:rsidP="00F170FB">
      <w:pPr>
        <w:pStyle w:val="Heading1"/>
        <w:jc w:val="both"/>
        <w:rPr>
          <w:b w:val="0"/>
          <w:sz w:val="22"/>
          <w:szCs w:val="22"/>
          <w:u w:val="none"/>
          <w:lang w:val="en-US"/>
        </w:rPr>
      </w:pPr>
    </w:p>
    <w:p w14:paraId="5A239725" w14:textId="77777777" w:rsidR="00F170FB" w:rsidRDefault="00F170FB" w:rsidP="00F170FB">
      <w:pPr>
        <w:pStyle w:val="Heading1"/>
        <w:jc w:val="both"/>
        <w:rPr>
          <w:b w:val="0"/>
          <w:sz w:val="22"/>
          <w:szCs w:val="22"/>
          <w:u w:val="none"/>
          <w:lang w:val="en-US"/>
        </w:rPr>
      </w:pPr>
    </w:p>
    <w:p w14:paraId="5F4D44D4" w14:textId="77777777" w:rsidR="00F170FB" w:rsidRDefault="00F170FB" w:rsidP="00F170FB">
      <w:pPr>
        <w:rPr>
          <w:lang w:val="en-US"/>
        </w:rPr>
      </w:pPr>
    </w:p>
    <w:p w14:paraId="368FB7E4" w14:textId="77777777" w:rsidR="00F170FB" w:rsidRDefault="00F170FB" w:rsidP="00F170FB">
      <w:pPr>
        <w:rPr>
          <w:lang w:val="en-US"/>
        </w:rPr>
      </w:pPr>
    </w:p>
    <w:p w14:paraId="7148A355" w14:textId="77777777" w:rsidR="00F170FB" w:rsidRDefault="00F170FB" w:rsidP="00F170FB">
      <w:pPr>
        <w:rPr>
          <w:lang w:val="en-US"/>
        </w:rPr>
      </w:pPr>
    </w:p>
    <w:p w14:paraId="71E29D50" w14:textId="77777777" w:rsidR="00F170FB" w:rsidRDefault="00F170FB" w:rsidP="00F170FB">
      <w:pPr>
        <w:rPr>
          <w:lang w:val="en-US"/>
        </w:rPr>
      </w:pPr>
    </w:p>
    <w:p w14:paraId="003102D6" w14:textId="77777777" w:rsidR="00F170FB" w:rsidRPr="00F170FB" w:rsidRDefault="00F170FB" w:rsidP="00F170FB">
      <w:pPr>
        <w:rPr>
          <w:lang w:val="en-US"/>
        </w:rPr>
      </w:pPr>
    </w:p>
    <w:p w14:paraId="64F3D081" w14:textId="77777777" w:rsidR="00F170FB" w:rsidRDefault="00F170FB" w:rsidP="00F170FB">
      <w:pPr>
        <w:pStyle w:val="Heading1"/>
        <w:jc w:val="both"/>
        <w:rPr>
          <w:b w:val="0"/>
          <w:sz w:val="22"/>
          <w:szCs w:val="22"/>
          <w:u w:val="none"/>
          <w:lang w:val="en-US"/>
        </w:rPr>
      </w:pPr>
    </w:p>
    <w:p w14:paraId="30ADB0EF" w14:textId="77777777" w:rsidR="00F170FB" w:rsidRDefault="00F170FB" w:rsidP="00F170FB">
      <w:pPr>
        <w:pStyle w:val="Heading1"/>
        <w:jc w:val="both"/>
        <w:rPr>
          <w:b w:val="0"/>
          <w:sz w:val="22"/>
          <w:szCs w:val="22"/>
          <w:u w:val="none"/>
          <w:lang w:val="en-US"/>
        </w:rPr>
      </w:pPr>
    </w:p>
    <w:p w14:paraId="73576FD5" w14:textId="77777777" w:rsidR="00F170FB" w:rsidRDefault="00F170FB" w:rsidP="00F170FB">
      <w:pPr>
        <w:rPr>
          <w:lang w:val="en-US"/>
        </w:rPr>
      </w:pPr>
    </w:p>
    <w:p w14:paraId="116E7D35" w14:textId="77777777" w:rsidR="00F170FB" w:rsidRDefault="00F170FB" w:rsidP="00F170FB">
      <w:pPr>
        <w:rPr>
          <w:lang w:val="en-US"/>
        </w:rPr>
      </w:pPr>
    </w:p>
    <w:p w14:paraId="0A4B2B1B" w14:textId="77777777" w:rsidR="00F170FB" w:rsidRDefault="00F170FB" w:rsidP="00F170FB">
      <w:pPr>
        <w:rPr>
          <w:lang w:val="en-US"/>
        </w:rPr>
      </w:pPr>
    </w:p>
    <w:p w14:paraId="1459730F" w14:textId="77777777" w:rsidR="00F170FB" w:rsidRDefault="00F170FB" w:rsidP="00F170FB">
      <w:pPr>
        <w:rPr>
          <w:lang w:val="en-US"/>
        </w:rPr>
      </w:pPr>
    </w:p>
    <w:p w14:paraId="78BDD57E" w14:textId="77777777" w:rsidR="00F170FB" w:rsidRDefault="00F170FB" w:rsidP="00F170FB">
      <w:pPr>
        <w:rPr>
          <w:lang w:val="en-US"/>
        </w:rPr>
      </w:pPr>
    </w:p>
    <w:p w14:paraId="0DE4F4E1" w14:textId="77777777" w:rsidR="00F170FB" w:rsidRDefault="00F170FB" w:rsidP="00F170FB">
      <w:pPr>
        <w:rPr>
          <w:lang w:val="en-US"/>
        </w:rPr>
      </w:pPr>
    </w:p>
    <w:p w14:paraId="5E9881AC" w14:textId="77777777" w:rsidR="00F170FB" w:rsidRDefault="00F170FB" w:rsidP="00F170FB">
      <w:pPr>
        <w:rPr>
          <w:lang w:val="en-US"/>
        </w:rPr>
      </w:pPr>
    </w:p>
    <w:p w14:paraId="2955C6E6" w14:textId="7892BEC6" w:rsidR="00F170FB" w:rsidRPr="00F170FB" w:rsidRDefault="00F170FB" w:rsidP="00F170FB">
      <w:pPr>
        <w:pStyle w:val="Heading1"/>
        <w:jc w:val="both"/>
        <w:rPr>
          <w:bCs/>
          <w:color w:val="990033"/>
          <w:sz w:val="22"/>
          <w:szCs w:val="22"/>
          <w:u w:val="none"/>
          <w:lang w:val="en-US"/>
        </w:rPr>
      </w:pPr>
      <w:r w:rsidRPr="00F170FB">
        <w:rPr>
          <w:bCs/>
          <w:color w:val="990033"/>
          <w:sz w:val="22"/>
          <w:szCs w:val="22"/>
          <w:u w:val="none"/>
          <w:lang w:val="en-US"/>
        </w:rPr>
        <w:lastRenderedPageBreak/>
        <w:t>Appendix 2: Accident / medical incident review template</w:t>
      </w:r>
    </w:p>
    <w:p w14:paraId="77B2C530" w14:textId="77777777" w:rsidR="00F170FB" w:rsidRPr="00F170FB" w:rsidRDefault="00F170FB" w:rsidP="00F170FB">
      <w:pPr>
        <w:rPr>
          <w:lang w:val="en-US"/>
        </w:rPr>
      </w:pPr>
    </w:p>
    <w:tbl>
      <w:tblPr>
        <w:tblStyle w:val="TableGrid"/>
        <w:tblW w:w="0" w:type="auto"/>
        <w:jc w:val="center"/>
        <w:tblLook w:val="04A0" w:firstRow="1" w:lastRow="0" w:firstColumn="1" w:lastColumn="0" w:noHBand="0" w:noVBand="1"/>
      </w:tblPr>
      <w:tblGrid>
        <w:gridCol w:w="4561"/>
        <w:gridCol w:w="4455"/>
      </w:tblGrid>
      <w:tr w:rsidR="00F170FB" w:rsidRPr="00F170FB" w14:paraId="643927C1" w14:textId="77777777" w:rsidTr="00F170FB">
        <w:trPr>
          <w:jc w:val="center"/>
        </w:trPr>
        <w:tc>
          <w:tcPr>
            <w:tcW w:w="5083" w:type="dxa"/>
            <w:tcBorders>
              <w:top w:val="single" w:sz="4" w:space="0" w:color="auto"/>
              <w:left w:val="single" w:sz="4" w:space="0" w:color="auto"/>
              <w:bottom w:val="single" w:sz="4" w:space="0" w:color="auto"/>
              <w:right w:val="single" w:sz="4" w:space="0" w:color="auto"/>
            </w:tcBorders>
            <w:shd w:val="clear" w:color="auto" w:fill="990033"/>
            <w:vAlign w:val="center"/>
            <w:hideMark/>
          </w:tcPr>
          <w:p w14:paraId="5ABC2445" w14:textId="77777777" w:rsidR="00F170FB" w:rsidRPr="00F170FB" w:rsidRDefault="00F170FB" w:rsidP="00F170FB">
            <w:pPr>
              <w:pStyle w:val="Heading1"/>
              <w:keepLines/>
              <w:rPr>
                <w:b w:val="0"/>
                <w:color w:val="FFFFFF" w:themeColor="background1"/>
                <w:sz w:val="22"/>
                <w:szCs w:val="22"/>
                <w:u w:val="none"/>
                <w:lang w:val="en-US"/>
              </w:rPr>
            </w:pPr>
            <w:r w:rsidRPr="00F170FB">
              <w:rPr>
                <w:b w:val="0"/>
                <w:color w:val="FFFFFF" w:themeColor="background1"/>
                <w:sz w:val="22"/>
                <w:szCs w:val="22"/>
                <w:u w:val="none"/>
                <w:lang w:val="en-US"/>
              </w:rPr>
              <w:t>Field</w:t>
            </w:r>
          </w:p>
        </w:tc>
        <w:tc>
          <w:tcPr>
            <w:tcW w:w="5083" w:type="dxa"/>
            <w:tcBorders>
              <w:top w:val="single" w:sz="4" w:space="0" w:color="auto"/>
              <w:left w:val="single" w:sz="4" w:space="0" w:color="auto"/>
              <w:bottom w:val="single" w:sz="4" w:space="0" w:color="auto"/>
              <w:right w:val="single" w:sz="4" w:space="0" w:color="auto"/>
            </w:tcBorders>
            <w:shd w:val="clear" w:color="auto" w:fill="990033"/>
            <w:vAlign w:val="center"/>
            <w:hideMark/>
          </w:tcPr>
          <w:p w14:paraId="7EC8462D" w14:textId="77777777" w:rsidR="00F170FB" w:rsidRPr="00F170FB" w:rsidRDefault="00F170FB" w:rsidP="00F170FB">
            <w:pPr>
              <w:pStyle w:val="Heading1"/>
              <w:keepLines/>
              <w:rPr>
                <w:b w:val="0"/>
                <w:color w:val="FFFFFF" w:themeColor="background1"/>
                <w:sz w:val="22"/>
                <w:szCs w:val="22"/>
                <w:u w:val="none"/>
                <w:lang w:val="en-US"/>
              </w:rPr>
            </w:pPr>
            <w:r w:rsidRPr="00F170FB">
              <w:rPr>
                <w:b w:val="0"/>
                <w:color w:val="FFFFFF" w:themeColor="background1"/>
                <w:sz w:val="22"/>
                <w:szCs w:val="22"/>
                <w:u w:val="none"/>
                <w:lang w:val="en-US"/>
              </w:rPr>
              <w:t>Record</w:t>
            </w:r>
          </w:p>
        </w:tc>
      </w:tr>
      <w:tr w:rsidR="00F170FB" w:rsidRPr="00F170FB" w14:paraId="65829F6A" w14:textId="77777777" w:rsidTr="00F170FB">
        <w:trPr>
          <w:trHeight w:val="624"/>
          <w:jc w:val="center"/>
        </w:trPr>
        <w:tc>
          <w:tcPr>
            <w:tcW w:w="5083" w:type="dxa"/>
            <w:tcBorders>
              <w:top w:val="single" w:sz="4" w:space="0" w:color="auto"/>
              <w:left w:val="single" w:sz="4" w:space="0" w:color="auto"/>
              <w:bottom w:val="single" w:sz="4" w:space="0" w:color="auto"/>
              <w:right w:val="single" w:sz="4" w:space="0" w:color="auto"/>
            </w:tcBorders>
            <w:vAlign w:val="center"/>
            <w:hideMark/>
          </w:tcPr>
          <w:p w14:paraId="7FB6F73E"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Pupil / person, date, time and location</w:t>
            </w:r>
          </w:p>
        </w:tc>
        <w:tc>
          <w:tcPr>
            <w:tcW w:w="5083" w:type="dxa"/>
            <w:tcBorders>
              <w:top w:val="single" w:sz="4" w:space="0" w:color="auto"/>
              <w:left w:val="single" w:sz="4" w:space="0" w:color="auto"/>
              <w:bottom w:val="single" w:sz="4" w:space="0" w:color="auto"/>
              <w:right w:val="single" w:sz="4" w:space="0" w:color="auto"/>
            </w:tcBorders>
            <w:vAlign w:val="center"/>
          </w:tcPr>
          <w:p w14:paraId="29380773" w14:textId="77777777" w:rsidR="00F170FB" w:rsidRPr="00F170FB" w:rsidRDefault="00F170FB" w:rsidP="00F170FB">
            <w:pPr>
              <w:pStyle w:val="Heading1"/>
              <w:keepLines/>
              <w:jc w:val="both"/>
              <w:rPr>
                <w:b w:val="0"/>
                <w:sz w:val="22"/>
                <w:szCs w:val="22"/>
                <w:u w:val="none"/>
                <w:lang w:val="en-US"/>
              </w:rPr>
            </w:pPr>
          </w:p>
        </w:tc>
      </w:tr>
      <w:tr w:rsidR="00F170FB" w:rsidRPr="00F170FB" w14:paraId="74AACB70" w14:textId="77777777" w:rsidTr="00F170FB">
        <w:trPr>
          <w:trHeight w:val="624"/>
          <w:jc w:val="center"/>
        </w:trPr>
        <w:tc>
          <w:tcPr>
            <w:tcW w:w="5083" w:type="dxa"/>
            <w:tcBorders>
              <w:top w:val="single" w:sz="4" w:space="0" w:color="auto"/>
              <w:left w:val="single" w:sz="4" w:space="0" w:color="auto"/>
              <w:bottom w:val="single" w:sz="4" w:space="0" w:color="auto"/>
              <w:right w:val="single" w:sz="4" w:space="0" w:color="auto"/>
            </w:tcBorders>
            <w:vAlign w:val="center"/>
            <w:hideMark/>
          </w:tcPr>
          <w:p w14:paraId="5F2AA123"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Incident type and circumstances</w:t>
            </w:r>
          </w:p>
        </w:tc>
        <w:tc>
          <w:tcPr>
            <w:tcW w:w="5083" w:type="dxa"/>
            <w:tcBorders>
              <w:top w:val="single" w:sz="4" w:space="0" w:color="auto"/>
              <w:left w:val="single" w:sz="4" w:space="0" w:color="auto"/>
              <w:bottom w:val="single" w:sz="4" w:space="0" w:color="auto"/>
              <w:right w:val="single" w:sz="4" w:space="0" w:color="auto"/>
            </w:tcBorders>
            <w:vAlign w:val="center"/>
          </w:tcPr>
          <w:p w14:paraId="0174B0AF" w14:textId="77777777" w:rsidR="00F170FB" w:rsidRPr="00F170FB" w:rsidRDefault="00F170FB" w:rsidP="00F170FB">
            <w:pPr>
              <w:pStyle w:val="Heading1"/>
              <w:keepLines/>
              <w:jc w:val="both"/>
              <w:rPr>
                <w:b w:val="0"/>
                <w:sz w:val="22"/>
                <w:szCs w:val="22"/>
                <w:u w:val="none"/>
                <w:lang w:val="en-US"/>
              </w:rPr>
            </w:pPr>
          </w:p>
        </w:tc>
      </w:tr>
      <w:tr w:rsidR="00F170FB" w:rsidRPr="00F170FB" w14:paraId="629CA128" w14:textId="77777777" w:rsidTr="00F170FB">
        <w:trPr>
          <w:trHeight w:val="624"/>
          <w:jc w:val="center"/>
        </w:trPr>
        <w:tc>
          <w:tcPr>
            <w:tcW w:w="5083" w:type="dxa"/>
            <w:tcBorders>
              <w:top w:val="single" w:sz="4" w:space="0" w:color="auto"/>
              <w:left w:val="single" w:sz="4" w:space="0" w:color="auto"/>
              <w:bottom w:val="single" w:sz="4" w:space="0" w:color="auto"/>
              <w:right w:val="single" w:sz="4" w:space="0" w:color="auto"/>
            </w:tcBorders>
            <w:vAlign w:val="center"/>
            <w:hideMark/>
          </w:tcPr>
          <w:p w14:paraId="574B8BC9"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Symptoms / injury observed</w:t>
            </w:r>
          </w:p>
        </w:tc>
        <w:tc>
          <w:tcPr>
            <w:tcW w:w="5083" w:type="dxa"/>
            <w:tcBorders>
              <w:top w:val="single" w:sz="4" w:space="0" w:color="auto"/>
              <w:left w:val="single" w:sz="4" w:space="0" w:color="auto"/>
              <w:bottom w:val="single" w:sz="4" w:space="0" w:color="auto"/>
              <w:right w:val="single" w:sz="4" w:space="0" w:color="auto"/>
            </w:tcBorders>
            <w:vAlign w:val="center"/>
          </w:tcPr>
          <w:p w14:paraId="083E8C65" w14:textId="77777777" w:rsidR="00F170FB" w:rsidRPr="00F170FB" w:rsidRDefault="00F170FB" w:rsidP="00F170FB">
            <w:pPr>
              <w:pStyle w:val="Heading1"/>
              <w:keepLines/>
              <w:jc w:val="both"/>
              <w:rPr>
                <w:b w:val="0"/>
                <w:sz w:val="22"/>
                <w:szCs w:val="22"/>
                <w:u w:val="none"/>
                <w:lang w:val="en-US"/>
              </w:rPr>
            </w:pPr>
          </w:p>
        </w:tc>
      </w:tr>
      <w:tr w:rsidR="00F170FB" w:rsidRPr="00F170FB" w14:paraId="1F34306A" w14:textId="77777777" w:rsidTr="00F170FB">
        <w:trPr>
          <w:trHeight w:val="624"/>
          <w:jc w:val="center"/>
        </w:trPr>
        <w:tc>
          <w:tcPr>
            <w:tcW w:w="5083" w:type="dxa"/>
            <w:tcBorders>
              <w:top w:val="single" w:sz="4" w:space="0" w:color="auto"/>
              <w:left w:val="single" w:sz="4" w:space="0" w:color="auto"/>
              <w:bottom w:val="single" w:sz="4" w:space="0" w:color="auto"/>
              <w:right w:val="single" w:sz="4" w:space="0" w:color="auto"/>
            </w:tcBorders>
            <w:vAlign w:val="center"/>
            <w:hideMark/>
          </w:tcPr>
          <w:p w14:paraId="2DDF6AA7"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First aid and medication given, including time and dose</w:t>
            </w:r>
          </w:p>
        </w:tc>
        <w:tc>
          <w:tcPr>
            <w:tcW w:w="5083" w:type="dxa"/>
            <w:tcBorders>
              <w:top w:val="single" w:sz="4" w:space="0" w:color="auto"/>
              <w:left w:val="single" w:sz="4" w:space="0" w:color="auto"/>
              <w:bottom w:val="single" w:sz="4" w:space="0" w:color="auto"/>
              <w:right w:val="single" w:sz="4" w:space="0" w:color="auto"/>
            </w:tcBorders>
            <w:vAlign w:val="center"/>
          </w:tcPr>
          <w:p w14:paraId="6F0B4A74" w14:textId="77777777" w:rsidR="00F170FB" w:rsidRPr="00F170FB" w:rsidRDefault="00F170FB" w:rsidP="00F170FB">
            <w:pPr>
              <w:pStyle w:val="Heading1"/>
              <w:keepLines/>
              <w:jc w:val="both"/>
              <w:rPr>
                <w:b w:val="0"/>
                <w:sz w:val="22"/>
                <w:szCs w:val="22"/>
                <w:u w:val="none"/>
                <w:lang w:val="en-US"/>
              </w:rPr>
            </w:pPr>
          </w:p>
        </w:tc>
      </w:tr>
      <w:tr w:rsidR="00F170FB" w:rsidRPr="00F170FB" w14:paraId="3D1A6546" w14:textId="77777777" w:rsidTr="00F170FB">
        <w:trPr>
          <w:trHeight w:val="624"/>
          <w:jc w:val="center"/>
        </w:trPr>
        <w:tc>
          <w:tcPr>
            <w:tcW w:w="5083" w:type="dxa"/>
            <w:tcBorders>
              <w:top w:val="single" w:sz="4" w:space="0" w:color="auto"/>
              <w:left w:val="single" w:sz="4" w:space="0" w:color="auto"/>
              <w:bottom w:val="single" w:sz="4" w:space="0" w:color="auto"/>
              <w:right w:val="single" w:sz="4" w:space="0" w:color="auto"/>
            </w:tcBorders>
            <w:vAlign w:val="center"/>
            <w:hideMark/>
          </w:tcPr>
          <w:p w14:paraId="3032181E"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IHP / Allergy Action Plan followed</w:t>
            </w:r>
          </w:p>
        </w:tc>
        <w:tc>
          <w:tcPr>
            <w:tcW w:w="5083" w:type="dxa"/>
            <w:tcBorders>
              <w:top w:val="single" w:sz="4" w:space="0" w:color="auto"/>
              <w:left w:val="single" w:sz="4" w:space="0" w:color="auto"/>
              <w:bottom w:val="single" w:sz="4" w:space="0" w:color="auto"/>
              <w:right w:val="single" w:sz="4" w:space="0" w:color="auto"/>
            </w:tcBorders>
            <w:vAlign w:val="center"/>
          </w:tcPr>
          <w:p w14:paraId="0CD406ED" w14:textId="77777777" w:rsidR="00F170FB" w:rsidRPr="00F170FB" w:rsidRDefault="00F170FB" w:rsidP="00F170FB">
            <w:pPr>
              <w:pStyle w:val="Heading1"/>
              <w:keepLines/>
              <w:jc w:val="both"/>
              <w:rPr>
                <w:b w:val="0"/>
                <w:sz w:val="22"/>
                <w:szCs w:val="22"/>
                <w:u w:val="none"/>
                <w:lang w:val="en-US"/>
              </w:rPr>
            </w:pPr>
          </w:p>
        </w:tc>
      </w:tr>
      <w:tr w:rsidR="00F170FB" w:rsidRPr="00F170FB" w14:paraId="3603CEA9" w14:textId="77777777" w:rsidTr="00F170FB">
        <w:trPr>
          <w:trHeight w:val="624"/>
          <w:jc w:val="center"/>
        </w:trPr>
        <w:tc>
          <w:tcPr>
            <w:tcW w:w="5083" w:type="dxa"/>
            <w:tcBorders>
              <w:top w:val="single" w:sz="4" w:space="0" w:color="auto"/>
              <w:left w:val="single" w:sz="4" w:space="0" w:color="auto"/>
              <w:bottom w:val="single" w:sz="4" w:space="0" w:color="auto"/>
              <w:right w:val="single" w:sz="4" w:space="0" w:color="auto"/>
            </w:tcBorders>
            <w:vAlign w:val="center"/>
            <w:hideMark/>
          </w:tcPr>
          <w:p w14:paraId="38AC0A98"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Emergency services / hospital involvement</w:t>
            </w:r>
          </w:p>
        </w:tc>
        <w:tc>
          <w:tcPr>
            <w:tcW w:w="5083" w:type="dxa"/>
            <w:tcBorders>
              <w:top w:val="single" w:sz="4" w:space="0" w:color="auto"/>
              <w:left w:val="single" w:sz="4" w:space="0" w:color="auto"/>
              <w:bottom w:val="single" w:sz="4" w:space="0" w:color="auto"/>
              <w:right w:val="single" w:sz="4" w:space="0" w:color="auto"/>
            </w:tcBorders>
            <w:vAlign w:val="center"/>
          </w:tcPr>
          <w:p w14:paraId="3B1F2CBB" w14:textId="77777777" w:rsidR="00F170FB" w:rsidRPr="00F170FB" w:rsidRDefault="00F170FB" w:rsidP="00F170FB">
            <w:pPr>
              <w:pStyle w:val="Heading1"/>
              <w:keepLines/>
              <w:jc w:val="both"/>
              <w:rPr>
                <w:b w:val="0"/>
                <w:sz w:val="22"/>
                <w:szCs w:val="22"/>
                <w:u w:val="none"/>
                <w:lang w:val="en-US"/>
              </w:rPr>
            </w:pPr>
          </w:p>
        </w:tc>
      </w:tr>
      <w:tr w:rsidR="00F170FB" w:rsidRPr="00F170FB" w14:paraId="12FA62FC" w14:textId="77777777" w:rsidTr="00F170FB">
        <w:trPr>
          <w:trHeight w:val="624"/>
          <w:jc w:val="center"/>
        </w:trPr>
        <w:tc>
          <w:tcPr>
            <w:tcW w:w="5083" w:type="dxa"/>
            <w:tcBorders>
              <w:top w:val="single" w:sz="4" w:space="0" w:color="auto"/>
              <w:left w:val="single" w:sz="4" w:space="0" w:color="auto"/>
              <w:bottom w:val="single" w:sz="4" w:space="0" w:color="auto"/>
              <w:right w:val="single" w:sz="4" w:space="0" w:color="auto"/>
            </w:tcBorders>
            <w:vAlign w:val="center"/>
            <w:hideMark/>
          </w:tcPr>
          <w:p w14:paraId="4B1C033C" w14:textId="77777777" w:rsidR="00F170FB" w:rsidRPr="00F170FB" w:rsidRDefault="00F170FB" w:rsidP="00F170FB">
            <w:pPr>
              <w:pStyle w:val="Heading1"/>
              <w:keepLines/>
              <w:jc w:val="both"/>
              <w:rPr>
                <w:b w:val="0"/>
                <w:sz w:val="22"/>
                <w:szCs w:val="22"/>
                <w:u w:val="none"/>
                <w:lang w:val="en-US"/>
              </w:rPr>
            </w:pPr>
            <w:proofErr w:type="gramStart"/>
            <w:r w:rsidRPr="00F170FB">
              <w:rPr>
                <w:b w:val="0"/>
                <w:sz w:val="22"/>
                <w:szCs w:val="22"/>
                <w:u w:val="none"/>
                <w:lang w:val="en-US"/>
              </w:rPr>
              <w:t>Parent</w:t>
            </w:r>
            <w:proofErr w:type="gramEnd"/>
            <w:r w:rsidRPr="00F170FB">
              <w:rPr>
                <w:b w:val="0"/>
                <w:sz w:val="22"/>
                <w:szCs w:val="22"/>
                <w:u w:val="none"/>
                <w:lang w:val="en-US"/>
              </w:rPr>
              <w:t xml:space="preserve"> informed and time</w:t>
            </w:r>
          </w:p>
        </w:tc>
        <w:tc>
          <w:tcPr>
            <w:tcW w:w="5083" w:type="dxa"/>
            <w:tcBorders>
              <w:top w:val="single" w:sz="4" w:space="0" w:color="auto"/>
              <w:left w:val="single" w:sz="4" w:space="0" w:color="auto"/>
              <w:bottom w:val="single" w:sz="4" w:space="0" w:color="auto"/>
              <w:right w:val="single" w:sz="4" w:space="0" w:color="auto"/>
            </w:tcBorders>
            <w:vAlign w:val="center"/>
          </w:tcPr>
          <w:p w14:paraId="0CB4E679" w14:textId="77777777" w:rsidR="00F170FB" w:rsidRPr="00F170FB" w:rsidRDefault="00F170FB" w:rsidP="00F170FB">
            <w:pPr>
              <w:pStyle w:val="Heading1"/>
              <w:keepLines/>
              <w:jc w:val="both"/>
              <w:rPr>
                <w:b w:val="0"/>
                <w:sz w:val="22"/>
                <w:szCs w:val="22"/>
                <w:u w:val="none"/>
                <w:lang w:val="en-US"/>
              </w:rPr>
            </w:pPr>
          </w:p>
        </w:tc>
      </w:tr>
      <w:tr w:rsidR="00F170FB" w:rsidRPr="00F170FB" w14:paraId="6773038D" w14:textId="77777777" w:rsidTr="00F170FB">
        <w:trPr>
          <w:trHeight w:val="624"/>
          <w:jc w:val="center"/>
        </w:trPr>
        <w:tc>
          <w:tcPr>
            <w:tcW w:w="5083" w:type="dxa"/>
            <w:tcBorders>
              <w:top w:val="single" w:sz="4" w:space="0" w:color="auto"/>
              <w:left w:val="single" w:sz="4" w:space="0" w:color="auto"/>
              <w:bottom w:val="single" w:sz="4" w:space="0" w:color="auto"/>
              <w:right w:val="single" w:sz="4" w:space="0" w:color="auto"/>
            </w:tcBorders>
            <w:vAlign w:val="center"/>
            <w:hideMark/>
          </w:tcPr>
          <w:p w14:paraId="2AB42BC6"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Safeguarding consideration</w:t>
            </w:r>
          </w:p>
        </w:tc>
        <w:tc>
          <w:tcPr>
            <w:tcW w:w="5083" w:type="dxa"/>
            <w:tcBorders>
              <w:top w:val="single" w:sz="4" w:space="0" w:color="auto"/>
              <w:left w:val="single" w:sz="4" w:space="0" w:color="auto"/>
              <w:bottom w:val="single" w:sz="4" w:space="0" w:color="auto"/>
              <w:right w:val="single" w:sz="4" w:space="0" w:color="auto"/>
            </w:tcBorders>
            <w:vAlign w:val="center"/>
          </w:tcPr>
          <w:p w14:paraId="5D0016AE" w14:textId="77777777" w:rsidR="00F170FB" w:rsidRPr="00F170FB" w:rsidRDefault="00F170FB" w:rsidP="00F170FB">
            <w:pPr>
              <w:pStyle w:val="Heading1"/>
              <w:keepLines/>
              <w:jc w:val="both"/>
              <w:rPr>
                <w:b w:val="0"/>
                <w:sz w:val="22"/>
                <w:szCs w:val="22"/>
                <w:u w:val="none"/>
                <w:lang w:val="en-US"/>
              </w:rPr>
            </w:pPr>
          </w:p>
        </w:tc>
      </w:tr>
      <w:tr w:rsidR="00F170FB" w:rsidRPr="00F170FB" w14:paraId="313F6D29" w14:textId="77777777" w:rsidTr="00F170FB">
        <w:trPr>
          <w:trHeight w:val="624"/>
          <w:jc w:val="center"/>
        </w:trPr>
        <w:tc>
          <w:tcPr>
            <w:tcW w:w="5083" w:type="dxa"/>
            <w:tcBorders>
              <w:top w:val="single" w:sz="4" w:space="0" w:color="auto"/>
              <w:left w:val="single" w:sz="4" w:space="0" w:color="auto"/>
              <w:bottom w:val="single" w:sz="4" w:space="0" w:color="auto"/>
              <w:right w:val="single" w:sz="4" w:space="0" w:color="auto"/>
            </w:tcBorders>
            <w:vAlign w:val="center"/>
            <w:hideMark/>
          </w:tcPr>
          <w:p w14:paraId="425C191B"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RIDDOR / Ofsted / other reporting decision and rationale</w:t>
            </w:r>
          </w:p>
        </w:tc>
        <w:tc>
          <w:tcPr>
            <w:tcW w:w="5083" w:type="dxa"/>
            <w:tcBorders>
              <w:top w:val="single" w:sz="4" w:space="0" w:color="auto"/>
              <w:left w:val="single" w:sz="4" w:space="0" w:color="auto"/>
              <w:bottom w:val="single" w:sz="4" w:space="0" w:color="auto"/>
              <w:right w:val="single" w:sz="4" w:space="0" w:color="auto"/>
            </w:tcBorders>
            <w:vAlign w:val="center"/>
          </w:tcPr>
          <w:p w14:paraId="623BF553" w14:textId="77777777" w:rsidR="00F170FB" w:rsidRPr="00F170FB" w:rsidRDefault="00F170FB" w:rsidP="00F170FB">
            <w:pPr>
              <w:pStyle w:val="Heading1"/>
              <w:keepLines/>
              <w:jc w:val="both"/>
              <w:rPr>
                <w:b w:val="0"/>
                <w:sz w:val="22"/>
                <w:szCs w:val="22"/>
                <w:u w:val="none"/>
                <w:lang w:val="en-US"/>
              </w:rPr>
            </w:pPr>
          </w:p>
        </w:tc>
      </w:tr>
      <w:tr w:rsidR="00F170FB" w:rsidRPr="00F170FB" w14:paraId="5648FF06" w14:textId="77777777" w:rsidTr="00F170FB">
        <w:trPr>
          <w:trHeight w:val="624"/>
          <w:jc w:val="center"/>
        </w:trPr>
        <w:tc>
          <w:tcPr>
            <w:tcW w:w="5083" w:type="dxa"/>
            <w:tcBorders>
              <w:top w:val="single" w:sz="4" w:space="0" w:color="auto"/>
              <w:left w:val="single" w:sz="4" w:space="0" w:color="auto"/>
              <w:bottom w:val="single" w:sz="4" w:space="0" w:color="auto"/>
              <w:right w:val="single" w:sz="4" w:space="0" w:color="auto"/>
            </w:tcBorders>
            <w:vAlign w:val="center"/>
            <w:hideMark/>
          </w:tcPr>
          <w:p w14:paraId="694B88F8"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Immediate corrective action</w:t>
            </w:r>
          </w:p>
        </w:tc>
        <w:tc>
          <w:tcPr>
            <w:tcW w:w="5083" w:type="dxa"/>
            <w:tcBorders>
              <w:top w:val="single" w:sz="4" w:space="0" w:color="auto"/>
              <w:left w:val="single" w:sz="4" w:space="0" w:color="auto"/>
              <w:bottom w:val="single" w:sz="4" w:space="0" w:color="auto"/>
              <w:right w:val="single" w:sz="4" w:space="0" w:color="auto"/>
            </w:tcBorders>
            <w:vAlign w:val="center"/>
          </w:tcPr>
          <w:p w14:paraId="11D29273" w14:textId="77777777" w:rsidR="00F170FB" w:rsidRPr="00F170FB" w:rsidRDefault="00F170FB" w:rsidP="00F170FB">
            <w:pPr>
              <w:pStyle w:val="Heading1"/>
              <w:keepLines/>
              <w:jc w:val="both"/>
              <w:rPr>
                <w:b w:val="0"/>
                <w:sz w:val="22"/>
                <w:szCs w:val="22"/>
                <w:u w:val="none"/>
                <w:lang w:val="en-US"/>
              </w:rPr>
            </w:pPr>
          </w:p>
        </w:tc>
      </w:tr>
      <w:tr w:rsidR="00F170FB" w:rsidRPr="00F170FB" w14:paraId="02DC017D" w14:textId="77777777" w:rsidTr="00F170FB">
        <w:trPr>
          <w:trHeight w:val="624"/>
          <w:jc w:val="center"/>
        </w:trPr>
        <w:tc>
          <w:tcPr>
            <w:tcW w:w="5083" w:type="dxa"/>
            <w:tcBorders>
              <w:top w:val="single" w:sz="4" w:space="0" w:color="auto"/>
              <w:left w:val="single" w:sz="4" w:space="0" w:color="auto"/>
              <w:bottom w:val="single" w:sz="4" w:space="0" w:color="auto"/>
              <w:right w:val="single" w:sz="4" w:space="0" w:color="auto"/>
            </w:tcBorders>
            <w:vAlign w:val="center"/>
            <w:hideMark/>
          </w:tcPr>
          <w:p w14:paraId="496C5A54"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Root causes / contributory factors</w:t>
            </w:r>
          </w:p>
        </w:tc>
        <w:tc>
          <w:tcPr>
            <w:tcW w:w="5083" w:type="dxa"/>
            <w:tcBorders>
              <w:top w:val="single" w:sz="4" w:space="0" w:color="auto"/>
              <w:left w:val="single" w:sz="4" w:space="0" w:color="auto"/>
              <w:bottom w:val="single" w:sz="4" w:space="0" w:color="auto"/>
              <w:right w:val="single" w:sz="4" w:space="0" w:color="auto"/>
            </w:tcBorders>
            <w:vAlign w:val="center"/>
          </w:tcPr>
          <w:p w14:paraId="5CD2177D" w14:textId="77777777" w:rsidR="00F170FB" w:rsidRPr="00F170FB" w:rsidRDefault="00F170FB" w:rsidP="00F170FB">
            <w:pPr>
              <w:pStyle w:val="Heading1"/>
              <w:keepLines/>
              <w:jc w:val="both"/>
              <w:rPr>
                <w:b w:val="0"/>
                <w:sz w:val="22"/>
                <w:szCs w:val="22"/>
                <w:u w:val="none"/>
                <w:lang w:val="en-US"/>
              </w:rPr>
            </w:pPr>
          </w:p>
        </w:tc>
      </w:tr>
      <w:tr w:rsidR="00F170FB" w:rsidRPr="00F170FB" w14:paraId="337B127E" w14:textId="77777777" w:rsidTr="00F170FB">
        <w:trPr>
          <w:trHeight w:val="624"/>
          <w:jc w:val="center"/>
        </w:trPr>
        <w:tc>
          <w:tcPr>
            <w:tcW w:w="5083" w:type="dxa"/>
            <w:tcBorders>
              <w:top w:val="single" w:sz="4" w:space="0" w:color="auto"/>
              <w:left w:val="single" w:sz="4" w:space="0" w:color="auto"/>
              <w:bottom w:val="single" w:sz="4" w:space="0" w:color="auto"/>
              <w:right w:val="single" w:sz="4" w:space="0" w:color="auto"/>
            </w:tcBorders>
            <w:vAlign w:val="center"/>
            <w:hideMark/>
          </w:tcPr>
          <w:p w14:paraId="4D31BB2D"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Learning and actions, owner and deadline</w:t>
            </w:r>
          </w:p>
        </w:tc>
        <w:tc>
          <w:tcPr>
            <w:tcW w:w="5083" w:type="dxa"/>
            <w:tcBorders>
              <w:top w:val="single" w:sz="4" w:space="0" w:color="auto"/>
              <w:left w:val="single" w:sz="4" w:space="0" w:color="auto"/>
              <w:bottom w:val="single" w:sz="4" w:space="0" w:color="auto"/>
              <w:right w:val="single" w:sz="4" w:space="0" w:color="auto"/>
            </w:tcBorders>
            <w:vAlign w:val="center"/>
          </w:tcPr>
          <w:p w14:paraId="07E691FC" w14:textId="77777777" w:rsidR="00F170FB" w:rsidRPr="00F170FB" w:rsidRDefault="00F170FB" w:rsidP="00F170FB">
            <w:pPr>
              <w:pStyle w:val="Heading1"/>
              <w:keepLines/>
              <w:jc w:val="both"/>
              <w:rPr>
                <w:b w:val="0"/>
                <w:sz w:val="22"/>
                <w:szCs w:val="22"/>
                <w:u w:val="none"/>
                <w:lang w:val="en-US"/>
              </w:rPr>
            </w:pPr>
          </w:p>
        </w:tc>
      </w:tr>
      <w:tr w:rsidR="00F170FB" w:rsidRPr="00F170FB" w14:paraId="00EA5046" w14:textId="77777777" w:rsidTr="00F170FB">
        <w:trPr>
          <w:trHeight w:val="624"/>
          <w:jc w:val="center"/>
        </w:trPr>
        <w:tc>
          <w:tcPr>
            <w:tcW w:w="5083" w:type="dxa"/>
            <w:tcBorders>
              <w:top w:val="single" w:sz="4" w:space="0" w:color="auto"/>
              <w:left w:val="single" w:sz="4" w:space="0" w:color="auto"/>
              <w:bottom w:val="single" w:sz="4" w:space="0" w:color="auto"/>
              <w:right w:val="single" w:sz="4" w:space="0" w:color="auto"/>
            </w:tcBorders>
            <w:vAlign w:val="center"/>
            <w:hideMark/>
          </w:tcPr>
          <w:p w14:paraId="13812A1E"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Plan / risk assessment / training updated</w:t>
            </w:r>
          </w:p>
        </w:tc>
        <w:tc>
          <w:tcPr>
            <w:tcW w:w="5083" w:type="dxa"/>
            <w:tcBorders>
              <w:top w:val="single" w:sz="4" w:space="0" w:color="auto"/>
              <w:left w:val="single" w:sz="4" w:space="0" w:color="auto"/>
              <w:bottom w:val="single" w:sz="4" w:space="0" w:color="auto"/>
              <w:right w:val="single" w:sz="4" w:space="0" w:color="auto"/>
            </w:tcBorders>
            <w:vAlign w:val="center"/>
          </w:tcPr>
          <w:p w14:paraId="5D39792B" w14:textId="77777777" w:rsidR="00F170FB" w:rsidRPr="00F170FB" w:rsidRDefault="00F170FB" w:rsidP="00F170FB">
            <w:pPr>
              <w:pStyle w:val="Heading1"/>
              <w:keepLines/>
              <w:jc w:val="both"/>
              <w:rPr>
                <w:b w:val="0"/>
                <w:sz w:val="22"/>
                <w:szCs w:val="22"/>
                <w:u w:val="none"/>
                <w:lang w:val="en-US"/>
              </w:rPr>
            </w:pPr>
          </w:p>
        </w:tc>
      </w:tr>
      <w:tr w:rsidR="00F170FB" w:rsidRPr="00F170FB" w14:paraId="3E44D427" w14:textId="77777777" w:rsidTr="00F170FB">
        <w:trPr>
          <w:trHeight w:val="624"/>
          <w:jc w:val="center"/>
        </w:trPr>
        <w:tc>
          <w:tcPr>
            <w:tcW w:w="5083" w:type="dxa"/>
            <w:tcBorders>
              <w:top w:val="single" w:sz="4" w:space="0" w:color="auto"/>
              <w:left w:val="single" w:sz="4" w:space="0" w:color="auto"/>
              <w:bottom w:val="single" w:sz="4" w:space="0" w:color="auto"/>
              <w:right w:val="single" w:sz="4" w:space="0" w:color="auto"/>
            </w:tcBorders>
            <w:vAlign w:val="center"/>
            <w:hideMark/>
          </w:tcPr>
          <w:p w14:paraId="38164541"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Review sign-off and date</w:t>
            </w:r>
          </w:p>
        </w:tc>
        <w:tc>
          <w:tcPr>
            <w:tcW w:w="5083" w:type="dxa"/>
            <w:tcBorders>
              <w:top w:val="single" w:sz="4" w:space="0" w:color="auto"/>
              <w:left w:val="single" w:sz="4" w:space="0" w:color="auto"/>
              <w:bottom w:val="single" w:sz="4" w:space="0" w:color="auto"/>
              <w:right w:val="single" w:sz="4" w:space="0" w:color="auto"/>
            </w:tcBorders>
            <w:vAlign w:val="center"/>
          </w:tcPr>
          <w:p w14:paraId="496B8E74" w14:textId="77777777" w:rsidR="00F170FB" w:rsidRPr="00F170FB" w:rsidRDefault="00F170FB" w:rsidP="00F170FB">
            <w:pPr>
              <w:pStyle w:val="Heading1"/>
              <w:keepLines/>
              <w:jc w:val="both"/>
              <w:rPr>
                <w:b w:val="0"/>
                <w:sz w:val="22"/>
                <w:szCs w:val="22"/>
                <w:u w:val="none"/>
                <w:lang w:val="en-US"/>
              </w:rPr>
            </w:pPr>
          </w:p>
        </w:tc>
      </w:tr>
    </w:tbl>
    <w:p w14:paraId="718BB81A"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br w:type="page"/>
      </w:r>
    </w:p>
    <w:p w14:paraId="46331590" w14:textId="30CF12AD" w:rsidR="00BF57D6" w:rsidRPr="00BF57D6" w:rsidRDefault="00F170FB" w:rsidP="00BF57D6">
      <w:pPr>
        <w:pStyle w:val="Heading1"/>
        <w:jc w:val="both"/>
        <w:rPr>
          <w:bCs/>
          <w:color w:val="990033"/>
          <w:sz w:val="22"/>
          <w:szCs w:val="22"/>
          <w:u w:val="none"/>
          <w:lang w:val="en-US"/>
        </w:rPr>
      </w:pPr>
      <w:r w:rsidRPr="00F170FB">
        <w:rPr>
          <w:bCs/>
          <w:color w:val="990033"/>
          <w:sz w:val="22"/>
          <w:szCs w:val="22"/>
          <w:u w:val="none"/>
          <w:lang w:val="en-US"/>
        </w:rPr>
        <w:lastRenderedPageBreak/>
        <w:t>Appendix 3: Monthly emergency medication and equipment check</w:t>
      </w:r>
    </w:p>
    <w:tbl>
      <w:tblPr>
        <w:tblStyle w:val="TableGrid"/>
        <w:tblW w:w="0" w:type="auto"/>
        <w:jc w:val="center"/>
        <w:tblLook w:val="04A0" w:firstRow="1" w:lastRow="0" w:firstColumn="1" w:lastColumn="0" w:noHBand="0" w:noVBand="1"/>
      </w:tblPr>
      <w:tblGrid>
        <w:gridCol w:w="2282"/>
        <w:gridCol w:w="2210"/>
        <w:gridCol w:w="2229"/>
        <w:gridCol w:w="2295"/>
      </w:tblGrid>
      <w:tr w:rsidR="00F170FB" w:rsidRPr="00F170FB" w14:paraId="11031672" w14:textId="77777777" w:rsidTr="00F170FB">
        <w:trPr>
          <w:jc w:val="center"/>
        </w:trPr>
        <w:tc>
          <w:tcPr>
            <w:tcW w:w="5083" w:type="dxa"/>
            <w:gridSpan w:val="2"/>
            <w:tcBorders>
              <w:top w:val="single" w:sz="4" w:space="0" w:color="auto"/>
              <w:left w:val="single" w:sz="4" w:space="0" w:color="auto"/>
              <w:bottom w:val="single" w:sz="4" w:space="0" w:color="auto"/>
              <w:right w:val="single" w:sz="4" w:space="0" w:color="auto"/>
            </w:tcBorders>
            <w:shd w:val="clear" w:color="auto" w:fill="990033"/>
            <w:vAlign w:val="center"/>
            <w:hideMark/>
          </w:tcPr>
          <w:p w14:paraId="07178389" w14:textId="77777777" w:rsidR="00F170FB" w:rsidRPr="00F170FB" w:rsidRDefault="00F170FB" w:rsidP="00F170FB">
            <w:pPr>
              <w:pStyle w:val="Heading1"/>
              <w:keepLines/>
              <w:rPr>
                <w:b w:val="0"/>
                <w:color w:val="FFFFFF" w:themeColor="background1"/>
                <w:sz w:val="22"/>
                <w:szCs w:val="22"/>
                <w:u w:val="none"/>
                <w:lang w:val="en-US"/>
              </w:rPr>
            </w:pPr>
            <w:r w:rsidRPr="00F170FB">
              <w:rPr>
                <w:b w:val="0"/>
                <w:color w:val="FFFFFF" w:themeColor="background1"/>
                <w:sz w:val="22"/>
                <w:szCs w:val="22"/>
                <w:u w:val="none"/>
                <w:lang w:val="en-US"/>
              </w:rPr>
              <w:t>Check</w:t>
            </w:r>
          </w:p>
        </w:tc>
        <w:tc>
          <w:tcPr>
            <w:tcW w:w="5083" w:type="dxa"/>
            <w:gridSpan w:val="2"/>
            <w:tcBorders>
              <w:top w:val="single" w:sz="4" w:space="0" w:color="auto"/>
              <w:left w:val="single" w:sz="4" w:space="0" w:color="auto"/>
              <w:bottom w:val="single" w:sz="4" w:space="0" w:color="auto"/>
              <w:right w:val="single" w:sz="4" w:space="0" w:color="auto"/>
            </w:tcBorders>
            <w:shd w:val="clear" w:color="auto" w:fill="990033"/>
            <w:vAlign w:val="center"/>
            <w:hideMark/>
          </w:tcPr>
          <w:p w14:paraId="2C1DDF0F" w14:textId="77777777" w:rsidR="00F170FB" w:rsidRPr="00F170FB" w:rsidRDefault="00F170FB" w:rsidP="00F170FB">
            <w:pPr>
              <w:pStyle w:val="Heading1"/>
              <w:keepLines/>
              <w:rPr>
                <w:b w:val="0"/>
                <w:color w:val="FFFFFF" w:themeColor="background1"/>
                <w:sz w:val="22"/>
                <w:szCs w:val="22"/>
                <w:u w:val="none"/>
                <w:lang w:val="en-US"/>
              </w:rPr>
            </w:pPr>
            <w:r w:rsidRPr="00F170FB">
              <w:rPr>
                <w:b w:val="0"/>
                <w:color w:val="FFFFFF" w:themeColor="background1"/>
                <w:sz w:val="22"/>
                <w:szCs w:val="22"/>
                <w:u w:val="none"/>
                <w:lang w:val="en-US"/>
              </w:rPr>
              <w:t>Outcome / action</w:t>
            </w:r>
          </w:p>
        </w:tc>
      </w:tr>
      <w:tr w:rsidR="00F170FB" w:rsidRPr="00F170FB" w14:paraId="6114293A" w14:textId="77777777" w:rsidTr="00A714F9">
        <w:trPr>
          <w:trHeight w:val="624"/>
          <w:jc w:val="center"/>
        </w:trPr>
        <w:tc>
          <w:tcPr>
            <w:tcW w:w="5083" w:type="dxa"/>
            <w:gridSpan w:val="2"/>
            <w:tcBorders>
              <w:top w:val="single" w:sz="4" w:space="0" w:color="auto"/>
              <w:left w:val="single" w:sz="4" w:space="0" w:color="auto"/>
              <w:bottom w:val="single" w:sz="4" w:space="0" w:color="auto"/>
              <w:right w:val="single" w:sz="4" w:space="0" w:color="auto"/>
            </w:tcBorders>
            <w:vAlign w:val="center"/>
            <w:hideMark/>
          </w:tcPr>
          <w:p w14:paraId="3E80DEA4"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Prescribed AAIs: two available where required, correct dose, in date, undamaged</w:t>
            </w:r>
          </w:p>
        </w:tc>
        <w:tc>
          <w:tcPr>
            <w:tcW w:w="5083" w:type="dxa"/>
            <w:gridSpan w:val="2"/>
            <w:tcBorders>
              <w:top w:val="single" w:sz="4" w:space="0" w:color="auto"/>
              <w:left w:val="single" w:sz="4" w:space="0" w:color="auto"/>
              <w:bottom w:val="single" w:sz="4" w:space="0" w:color="auto"/>
              <w:right w:val="single" w:sz="4" w:space="0" w:color="auto"/>
            </w:tcBorders>
            <w:vAlign w:val="center"/>
          </w:tcPr>
          <w:p w14:paraId="70EA2180" w14:textId="77777777" w:rsidR="00F170FB" w:rsidRPr="00F170FB" w:rsidRDefault="00F170FB" w:rsidP="00F170FB">
            <w:pPr>
              <w:pStyle w:val="Heading1"/>
              <w:keepLines/>
              <w:jc w:val="both"/>
              <w:rPr>
                <w:b w:val="0"/>
                <w:sz w:val="22"/>
                <w:szCs w:val="22"/>
                <w:u w:val="none"/>
                <w:lang w:val="en-US"/>
              </w:rPr>
            </w:pPr>
          </w:p>
        </w:tc>
      </w:tr>
      <w:tr w:rsidR="00F170FB" w:rsidRPr="00F170FB" w14:paraId="62C93334" w14:textId="77777777" w:rsidTr="00A714F9">
        <w:trPr>
          <w:trHeight w:val="624"/>
          <w:jc w:val="center"/>
        </w:trPr>
        <w:tc>
          <w:tcPr>
            <w:tcW w:w="5083" w:type="dxa"/>
            <w:gridSpan w:val="2"/>
            <w:tcBorders>
              <w:top w:val="single" w:sz="4" w:space="0" w:color="auto"/>
              <w:left w:val="single" w:sz="4" w:space="0" w:color="auto"/>
              <w:bottom w:val="single" w:sz="4" w:space="0" w:color="auto"/>
              <w:right w:val="single" w:sz="4" w:space="0" w:color="auto"/>
            </w:tcBorders>
            <w:vAlign w:val="center"/>
            <w:hideMark/>
          </w:tcPr>
          <w:p w14:paraId="5D7E8E7B"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Spare AAIs: required doses and quantities available, in date, accessible</w:t>
            </w:r>
          </w:p>
        </w:tc>
        <w:tc>
          <w:tcPr>
            <w:tcW w:w="5083" w:type="dxa"/>
            <w:gridSpan w:val="2"/>
            <w:tcBorders>
              <w:top w:val="single" w:sz="4" w:space="0" w:color="auto"/>
              <w:left w:val="single" w:sz="4" w:space="0" w:color="auto"/>
              <w:bottom w:val="single" w:sz="4" w:space="0" w:color="auto"/>
              <w:right w:val="single" w:sz="4" w:space="0" w:color="auto"/>
            </w:tcBorders>
            <w:vAlign w:val="center"/>
          </w:tcPr>
          <w:p w14:paraId="5B2CDA8D" w14:textId="77777777" w:rsidR="00F170FB" w:rsidRPr="00F170FB" w:rsidRDefault="00F170FB" w:rsidP="00F170FB">
            <w:pPr>
              <w:pStyle w:val="Heading1"/>
              <w:keepLines/>
              <w:jc w:val="both"/>
              <w:rPr>
                <w:b w:val="0"/>
                <w:sz w:val="22"/>
                <w:szCs w:val="22"/>
                <w:u w:val="none"/>
                <w:lang w:val="en-US"/>
              </w:rPr>
            </w:pPr>
          </w:p>
        </w:tc>
      </w:tr>
      <w:tr w:rsidR="00F170FB" w:rsidRPr="00F170FB" w14:paraId="61F14D8A" w14:textId="77777777" w:rsidTr="00A714F9">
        <w:trPr>
          <w:trHeight w:val="624"/>
          <w:jc w:val="center"/>
        </w:trPr>
        <w:tc>
          <w:tcPr>
            <w:tcW w:w="5083" w:type="dxa"/>
            <w:gridSpan w:val="2"/>
            <w:tcBorders>
              <w:top w:val="single" w:sz="4" w:space="0" w:color="auto"/>
              <w:left w:val="single" w:sz="4" w:space="0" w:color="auto"/>
              <w:bottom w:val="single" w:sz="4" w:space="0" w:color="auto"/>
              <w:right w:val="single" w:sz="4" w:space="0" w:color="auto"/>
            </w:tcBorders>
            <w:vAlign w:val="center"/>
            <w:hideMark/>
          </w:tcPr>
          <w:p w14:paraId="5BBE45E1"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Emergency inhalers and spacers: in date, clean, sealed as appropriate</w:t>
            </w:r>
          </w:p>
        </w:tc>
        <w:tc>
          <w:tcPr>
            <w:tcW w:w="5083" w:type="dxa"/>
            <w:gridSpan w:val="2"/>
            <w:tcBorders>
              <w:top w:val="single" w:sz="4" w:space="0" w:color="auto"/>
              <w:left w:val="single" w:sz="4" w:space="0" w:color="auto"/>
              <w:bottom w:val="single" w:sz="4" w:space="0" w:color="auto"/>
              <w:right w:val="single" w:sz="4" w:space="0" w:color="auto"/>
            </w:tcBorders>
            <w:vAlign w:val="center"/>
          </w:tcPr>
          <w:p w14:paraId="2D8BA979" w14:textId="77777777" w:rsidR="00F170FB" w:rsidRPr="00F170FB" w:rsidRDefault="00F170FB" w:rsidP="00F170FB">
            <w:pPr>
              <w:pStyle w:val="Heading1"/>
              <w:keepLines/>
              <w:jc w:val="both"/>
              <w:rPr>
                <w:b w:val="0"/>
                <w:sz w:val="22"/>
                <w:szCs w:val="22"/>
                <w:u w:val="none"/>
                <w:lang w:val="en-US"/>
              </w:rPr>
            </w:pPr>
          </w:p>
        </w:tc>
      </w:tr>
      <w:tr w:rsidR="00F170FB" w:rsidRPr="00F170FB" w14:paraId="5C0AFB79" w14:textId="77777777" w:rsidTr="00A714F9">
        <w:trPr>
          <w:trHeight w:val="624"/>
          <w:jc w:val="center"/>
        </w:trPr>
        <w:tc>
          <w:tcPr>
            <w:tcW w:w="5083" w:type="dxa"/>
            <w:gridSpan w:val="2"/>
            <w:tcBorders>
              <w:top w:val="single" w:sz="4" w:space="0" w:color="auto"/>
              <w:left w:val="single" w:sz="4" w:space="0" w:color="auto"/>
              <w:bottom w:val="single" w:sz="4" w:space="0" w:color="auto"/>
              <w:right w:val="single" w:sz="4" w:space="0" w:color="auto"/>
            </w:tcBorders>
            <w:vAlign w:val="center"/>
            <w:hideMark/>
          </w:tcPr>
          <w:p w14:paraId="01388506"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Other emergency medication: in date and stored correctly</w:t>
            </w:r>
          </w:p>
        </w:tc>
        <w:tc>
          <w:tcPr>
            <w:tcW w:w="5083" w:type="dxa"/>
            <w:gridSpan w:val="2"/>
            <w:tcBorders>
              <w:top w:val="single" w:sz="4" w:space="0" w:color="auto"/>
              <w:left w:val="single" w:sz="4" w:space="0" w:color="auto"/>
              <w:bottom w:val="single" w:sz="4" w:space="0" w:color="auto"/>
              <w:right w:val="single" w:sz="4" w:space="0" w:color="auto"/>
            </w:tcBorders>
            <w:vAlign w:val="center"/>
          </w:tcPr>
          <w:p w14:paraId="7053DB25" w14:textId="77777777" w:rsidR="00F170FB" w:rsidRPr="00F170FB" w:rsidRDefault="00F170FB" w:rsidP="00F170FB">
            <w:pPr>
              <w:pStyle w:val="Heading1"/>
              <w:keepLines/>
              <w:jc w:val="both"/>
              <w:rPr>
                <w:b w:val="0"/>
                <w:sz w:val="22"/>
                <w:szCs w:val="22"/>
                <w:u w:val="none"/>
                <w:lang w:val="en-US"/>
              </w:rPr>
            </w:pPr>
          </w:p>
        </w:tc>
      </w:tr>
      <w:tr w:rsidR="00F170FB" w:rsidRPr="00F170FB" w14:paraId="69D47186" w14:textId="77777777" w:rsidTr="00A714F9">
        <w:trPr>
          <w:trHeight w:val="624"/>
          <w:jc w:val="center"/>
        </w:trPr>
        <w:tc>
          <w:tcPr>
            <w:tcW w:w="5083" w:type="dxa"/>
            <w:gridSpan w:val="2"/>
            <w:tcBorders>
              <w:top w:val="single" w:sz="4" w:space="0" w:color="auto"/>
              <w:left w:val="single" w:sz="4" w:space="0" w:color="auto"/>
              <w:bottom w:val="single" w:sz="4" w:space="0" w:color="auto"/>
              <w:right w:val="single" w:sz="4" w:space="0" w:color="auto"/>
            </w:tcBorders>
            <w:vAlign w:val="center"/>
            <w:hideMark/>
          </w:tcPr>
          <w:p w14:paraId="2C5E3F07"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Action plans: current and stored with medication</w:t>
            </w:r>
          </w:p>
        </w:tc>
        <w:tc>
          <w:tcPr>
            <w:tcW w:w="5083" w:type="dxa"/>
            <w:gridSpan w:val="2"/>
            <w:tcBorders>
              <w:top w:val="single" w:sz="4" w:space="0" w:color="auto"/>
              <w:left w:val="single" w:sz="4" w:space="0" w:color="auto"/>
              <w:bottom w:val="single" w:sz="4" w:space="0" w:color="auto"/>
              <w:right w:val="single" w:sz="4" w:space="0" w:color="auto"/>
            </w:tcBorders>
            <w:vAlign w:val="center"/>
          </w:tcPr>
          <w:p w14:paraId="36A4C2DD" w14:textId="77777777" w:rsidR="00F170FB" w:rsidRPr="00F170FB" w:rsidRDefault="00F170FB" w:rsidP="00F170FB">
            <w:pPr>
              <w:pStyle w:val="Heading1"/>
              <w:keepLines/>
              <w:jc w:val="both"/>
              <w:rPr>
                <w:b w:val="0"/>
                <w:sz w:val="22"/>
                <w:szCs w:val="22"/>
                <w:u w:val="none"/>
                <w:lang w:val="en-US"/>
              </w:rPr>
            </w:pPr>
          </w:p>
        </w:tc>
      </w:tr>
      <w:tr w:rsidR="00F170FB" w:rsidRPr="00F170FB" w14:paraId="5679F49A" w14:textId="77777777" w:rsidTr="00A714F9">
        <w:trPr>
          <w:trHeight w:val="624"/>
          <w:jc w:val="center"/>
        </w:trPr>
        <w:tc>
          <w:tcPr>
            <w:tcW w:w="5083" w:type="dxa"/>
            <w:gridSpan w:val="2"/>
            <w:tcBorders>
              <w:top w:val="single" w:sz="4" w:space="0" w:color="auto"/>
              <w:left w:val="single" w:sz="4" w:space="0" w:color="auto"/>
              <w:bottom w:val="single" w:sz="4" w:space="0" w:color="auto"/>
              <w:right w:val="single" w:sz="4" w:space="0" w:color="auto"/>
            </w:tcBorders>
            <w:vAlign w:val="center"/>
            <w:hideMark/>
          </w:tcPr>
          <w:p w14:paraId="16140856"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First-aid kits: complete and accessible</w:t>
            </w:r>
          </w:p>
        </w:tc>
        <w:tc>
          <w:tcPr>
            <w:tcW w:w="5083" w:type="dxa"/>
            <w:gridSpan w:val="2"/>
            <w:tcBorders>
              <w:top w:val="single" w:sz="4" w:space="0" w:color="auto"/>
              <w:left w:val="single" w:sz="4" w:space="0" w:color="auto"/>
              <w:bottom w:val="single" w:sz="4" w:space="0" w:color="auto"/>
              <w:right w:val="single" w:sz="4" w:space="0" w:color="auto"/>
            </w:tcBorders>
            <w:vAlign w:val="center"/>
          </w:tcPr>
          <w:p w14:paraId="199078E0" w14:textId="77777777" w:rsidR="00F170FB" w:rsidRPr="00F170FB" w:rsidRDefault="00F170FB" w:rsidP="00F170FB">
            <w:pPr>
              <w:pStyle w:val="Heading1"/>
              <w:keepLines/>
              <w:jc w:val="both"/>
              <w:rPr>
                <w:b w:val="0"/>
                <w:sz w:val="22"/>
                <w:szCs w:val="22"/>
                <w:u w:val="none"/>
                <w:lang w:val="en-US"/>
              </w:rPr>
            </w:pPr>
          </w:p>
        </w:tc>
      </w:tr>
      <w:tr w:rsidR="00F170FB" w:rsidRPr="00F170FB" w14:paraId="10462C23" w14:textId="77777777" w:rsidTr="00A714F9">
        <w:trPr>
          <w:trHeight w:val="624"/>
          <w:jc w:val="center"/>
        </w:trPr>
        <w:tc>
          <w:tcPr>
            <w:tcW w:w="5083" w:type="dxa"/>
            <w:gridSpan w:val="2"/>
            <w:tcBorders>
              <w:top w:val="single" w:sz="4" w:space="0" w:color="auto"/>
              <w:left w:val="single" w:sz="4" w:space="0" w:color="auto"/>
              <w:bottom w:val="single" w:sz="4" w:space="0" w:color="auto"/>
              <w:right w:val="single" w:sz="4" w:space="0" w:color="auto"/>
            </w:tcBorders>
            <w:vAlign w:val="center"/>
            <w:hideMark/>
          </w:tcPr>
          <w:p w14:paraId="1FA99FE0"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AED: status indicator, pads and battery checked</w:t>
            </w:r>
          </w:p>
        </w:tc>
        <w:tc>
          <w:tcPr>
            <w:tcW w:w="5083" w:type="dxa"/>
            <w:gridSpan w:val="2"/>
            <w:tcBorders>
              <w:top w:val="single" w:sz="4" w:space="0" w:color="auto"/>
              <w:left w:val="single" w:sz="4" w:space="0" w:color="auto"/>
              <w:bottom w:val="single" w:sz="4" w:space="0" w:color="auto"/>
              <w:right w:val="single" w:sz="4" w:space="0" w:color="auto"/>
            </w:tcBorders>
            <w:vAlign w:val="center"/>
          </w:tcPr>
          <w:p w14:paraId="49670561" w14:textId="77777777" w:rsidR="00F170FB" w:rsidRPr="00F170FB" w:rsidRDefault="00F170FB" w:rsidP="00F170FB">
            <w:pPr>
              <w:pStyle w:val="Heading1"/>
              <w:keepLines/>
              <w:jc w:val="both"/>
              <w:rPr>
                <w:b w:val="0"/>
                <w:sz w:val="22"/>
                <w:szCs w:val="22"/>
                <w:u w:val="none"/>
                <w:lang w:val="en-US"/>
              </w:rPr>
            </w:pPr>
          </w:p>
        </w:tc>
      </w:tr>
      <w:tr w:rsidR="00F170FB" w:rsidRPr="00F170FB" w14:paraId="7F1EAA92" w14:textId="77777777" w:rsidTr="00A714F9">
        <w:trPr>
          <w:trHeight w:val="624"/>
          <w:jc w:val="center"/>
        </w:trPr>
        <w:tc>
          <w:tcPr>
            <w:tcW w:w="5083" w:type="dxa"/>
            <w:gridSpan w:val="2"/>
            <w:tcBorders>
              <w:top w:val="single" w:sz="4" w:space="0" w:color="auto"/>
              <w:left w:val="single" w:sz="4" w:space="0" w:color="auto"/>
              <w:bottom w:val="single" w:sz="4" w:space="0" w:color="auto"/>
              <w:right w:val="single" w:sz="4" w:space="0" w:color="auto"/>
            </w:tcBorders>
            <w:vAlign w:val="center"/>
            <w:hideMark/>
          </w:tcPr>
          <w:p w14:paraId="6F1802A5" w14:textId="77777777" w:rsidR="00F170FB" w:rsidRPr="00F170FB" w:rsidRDefault="00F170FB" w:rsidP="00F170FB">
            <w:pPr>
              <w:pStyle w:val="Heading1"/>
              <w:keepLines/>
              <w:jc w:val="both"/>
              <w:rPr>
                <w:b w:val="0"/>
                <w:sz w:val="22"/>
                <w:szCs w:val="22"/>
                <w:u w:val="none"/>
                <w:lang w:val="en-US"/>
              </w:rPr>
            </w:pPr>
            <w:r w:rsidRPr="00F170FB">
              <w:rPr>
                <w:b w:val="0"/>
                <w:sz w:val="22"/>
                <w:szCs w:val="22"/>
                <w:u w:val="none"/>
                <w:lang w:val="en-US"/>
              </w:rPr>
              <w:t>Portable visit kits complete</w:t>
            </w:r>
          </w:p>
        </w:tc>
        <w:tc>
          <w:tcPr>
            <w:tcW w:w="5083" w:type="dxa"/>
            <w:gridSpan w:val="2"/>
            <w:tcBorders>
              <w:top w:val="single" w:sz="4" w:space="0" w:color="auto"/>
              <w:left w:val="single" w:sz="4" w:space="0" w:color="auto"/>
              <w:bottom w:val="single" w:sz="4" w:space="0" w:color="auto"/>
              <w:right w:val="single" w:sz="4" w:space="0" w:color="auto"/>
            </w:tcBorders>
            <w:vAlign w:val="center"/>
          </w:tcPr>
          <w:p w14:paraId="072A5C2C" w14:textId="77777777" w:rsidR="00F170FB" w:rsidRPr="00F170FB" w:rsidRDefault="00F170FB" w:rsidP="00F170FB">
            <w:pPr>
              <w:pStyle w:val="Heading1"/>
              <w:keepLines/>
              <w:jc w:val="both"/>
              <w:rPr>
                <w:b w:val="0"/>
                <w:sz w:val="22"/>
                <w:szCs w:val="22"/>
                <w:u w:val="none"/>
                <w:lang w:val="en-US"/>
              </w:rPr>
            </w:pPr>
          </w:p>
        </w:tc>
      </w:tr>
      <w:tr w:rsidR="00F170FB" w:rsidRPr="00F170FB" w14:paraId="581CDDC5" w14:textId="77777777" w:rsidTr="00A714F9">
        <w:trPr>
          <w:trHeight w:val="624"/>
          <w:jc w:val="center"/>
        </w:trPr>
        <w:tc>
          <w:tcPr>
            <w:tcW w:w="5083" w:type="dxa"/>
            <w:gridSpan w:val="2"/>
            <w:tcBorders>
              <w:top w:val="single" w:sz="4" w:space="0" w:color="auto"/>
              <w:left w:val="single" w:sz="4" w:space="0" w:color="auto"/>
              <w:bottom w:val="single" w:sz="4" w:space="0" w:color="auto"/>
              <w:right w:val="single" w:sz="4" w:space="0" w:color="auto"/>
            </w:tcBorders>
            <w:vAlign w:val="center"/>
            <w:hideMark/>
          </w:tcPr>
          <w:p w14:paraId="568291C8" w14:textId="77777777" w:rsidR="00F170FB" w:rsidRPr="00F170FB" w:rsidRDefault="00F170FB" w:rsidP="00F170FB">
            <w:pPr>
              <w:pStyle w:val="Heading1"/>
              <w:keepLines/>
              <w:jc w:val="both"/>
              <w:rPr>
                <w:b w:val="0"/>
                <w:sz w:val="22"/>
                <w:szCs w:val="22"/>
                <w:u w:val="none"/>
                <w:lang w:val="en-US"/>
              </w:rPr>
            </w:pPr>
            <w:proofErr w:type="gramStart"/>
            <w:r w:rsidRPr="00F170FB">
              <w:rPr>
                <w:b w:val="0"/>
                <w:sz w:val="22"/>
                <w:szCs w:val="22"/>
                <w:u w:val="none"/>
                <w:lang w:val="en-US"/>
              </w:rPr>
              <w:t>Expiry replacements</w:t>
            </w:r>
            <w:proofErr w:type="gramEnd"/>
            <w:r w:rsidRPr="00F170FB">
              <w:rPr>
                <w:b w:val="0"/>
                <w:sz w:val="22"/>
                <w:szCs w:val="22"/>
                <w:u w:val="none"/>
                <w:lang w:val="en-US"/>
              </w:rPr>
              <w:t xml:space="preserve"> ordered in sufficient time</w:t>
            </w:r>
          </w:p>
        </w:tc>
        <w:tc>
          <w:tcPr>
            <w:tcW w:w="5083" w:type="dxa"/>
            <w:gridSpan w:val="2"/>
            <w:tcBorders>
              <w:top w:val="single" w:sz="4" w:space="0" w:color="auto"/>
              <w:left w:val="single" w:sz="4" w:space="0" w:color="auto"/>
              <w:bottom w:val="single" w:sz="4" w:space="0" w:color="auto"/>
              <w:right w:val="single" w:sz="4" w:space="0" w:color="auto"/>
            </w:tcBorders>
            <w:vAlign w:val="center"/>
          </w:tcPr>
          <w:p w14:paraId="6A1F917A" w14:textId="77777777" w:rsidR="00F170FB" w:rsidRPr="00F170FB" w:rsidRDefault="00F170FB" w:rsidP="00F170FB">
            <w:pPr>
              <w:pStyle w:val="Heading1"/>
              <w:keepLines/>
              <w:jc w:val="both"/>
              <w:rPr>
                <w:b w:val="0"/>
                <w:sz w:val="22"/>
                <w:szCs w:val="22"/>
                <w:u w:val="none"/>
                <w:lang w:val="en-US"/>
              </w:rPr>
            </w:pPr>
          </w:p>
        </w:tc>
      </w:tr>
      <w:tr w:rsidR="00F170FB" w:rsidRPr="00F170FB" w14:paraId="74ECD0B7" w14:textId="77777777" w:rsidTr="00A714F9">
        <w:trPr>
          <w:trHeight w:val="624"/>
          <w:jc w:val="center"/>
        </w:trPr>
        <w:tc>
          <w:tcPr>
            <w:tcW w:w="2541" w:type="dxa"/>
            <w:tcBorders>
              <w:top w:val="single" w:sz="4" w:space="0" w:color="auto"/>
              <w:left w:val="single" w:sz="4" w:space="0" w:color="auto"/>
              <w:bottom w:val="single" w:sz="4" w:space="0" w:color="auto"/>
              <w:right w:val="single" w:sz="4" w:space="0" w:color="auto"/>
            </w:tcBorders>
            <w:shd w:val="clear" w:color="auto" w:fill="990033"/>
            <w:vAlign w:val="center"/>
            <w:hideMark/>
          </w:tcPr>
          <w:p w14:paraId="6674B059" w14:textId="77777777" w:rsidR="00F170FB" w:rsidRPr="00F170FB" w:rsidRDefault="00F170FB" w:rsidP="00A714F9">
            <w:pPr>
              <w:pStyle w:val="Heading1"/>
              <w:keepLines/>
              <w:rPr>
                <w:b w:val="0"/>
                <w:sz w:val="22"/>
                <w:szCs w:val="22"/>
                <w:u w:val="none"/>
                <w:lang w:val="en-US"/>
              </w:rPr>
            </w:pPr>
            <w:r w:rsidRPr="00F170FB">
              <w:rPr>
                <w:b w:val="0"/>
                <w:sz w:val="22"/>
                <w:szCs w:val="22"/>
                <w:u w:val="none"/>
                <w:lang w:val="en-US"/>
              </w:rPr>
              <w:t>Checked by</w:t>
            </w:r>
          </w:p>
        </w:tc>
        <w:tc>
          <w:tcPr>
            <w:tcW w:w="2541" w:type="dxa"/>
            <w:tcBorders>
              <w:top w:val="single" w:sz="4" w:space="0" w:color="auto"/>
              <w:left w:val="single" w:sz="4" w:space="0" w:color="auto"/>
              <w:bottom w:val="single" w:sz="4" w:space="0" w:color="auto"/>
              <w:right w:val="single" w:sz="4" w:space="0" w:color="auto"/>
            </w:tcBorders>
            <w:shd w:val="clear" w:color="auto" w:fill="990033"/>
            <w:vAlign w:val="center"/>
            <w:hideMark/>
          </w:tcPr>
          <w:p w14:paraId="259E21BF" w14:textId="77777777" w:rsidR="00F170FB" w:rsidRPr="00F170FB" w:rsidRDefault="00F170FB" w:rsidP="00A714F9">
            <w:pPr>
              <w:pStyle w:val="Heading1"/>
              <w:keepLines/>
              <w:rPr>
                <w:b w:val="0"/>
                <w:sz w:val="22"/>
                <w:szCs w:val="22"/>
                <w:u w:val="none"/>
                <w:lang w:val="en-US"/>
              </w:rPr>
            </w:pPr>
            <w:r w:rsidRPr="00F170FB">
              <w:rPr>
                <w:b w:val="0"/>
                <w:sz w:val="22"/>
                <w:szCs w:val="22"/>
                <w:u w:val="none"/>
                <w:lang w:val="en-US"/>
              </w:rPr>
              <w:t>Date</w:t>
            </w:r>
          </w:p>
        </w:tc>
        <w:tc>
          <w:tcPr>
            <w:tcW w:w="2541" w:type="dxa"/>
            <w:tcBorders>
              <w:top w:val="single" w:sz="4" w:space="0" w:color="auto"/>
              <w:left w:val="single" w:sz="4" w:space="0" w:color="auto"/>
              <w:bottom w:val="single" w:sz="4" w:space="0" w:color="auto"/>
              <w:right w:val="single" w:sz="4" w:space="0" w:color="auto"/>
            </w:tcBorders>
            <w:shd w:val="clear" w:color="auto" w:fill="990033"/>
            <w:vAlign w:val="center"/>
            <w:hideMark/>
          </w:tcPr>
          <w:p w14:paraId="3E8166F1" w14:textId="77777777" w:rsidR="00F170FB" w:rsidRPr="00F170FB" w:rsidRDefault="00F170FB" w:rsidP="00A714F9">
            <w:pPr>
              <w:pStyle w:val="Heading1"/>
              <w:keepLines/>
              <w:rPr>
                <w:b w:val="0"/>
                <w:sz w:val="22"/>
                <w:szCs w:val="22"/>
                <w:u w:val="none"/>
                <w:lang w:val="en-US"/>
              </w:rPr>
            </w:pPr>
            <w:r w:rsidRPr="00F170FB">
              <w:rPr>
                <w:b w:val="0"/>
                <w:sz w:val="22"/>
                <w:szCs w:val="22"/>
                <w:u w:val="none"/>
                <w:lang w:val="en-US"/>
              </w:rPr>
              <w:t>Next check</w:t>
            </w:r>
          </w:p>
        </w:tc>
        <w:tc>
          <w:tcPr>
            <w:tcW w:w="2541" w:type="dxa"/>
            <w:tcBorders>
              <w:top w:val="single" w:sz="4" w:space="0" w:color="auto"/>
              <w:left w:val="single" w:sz="4" w:space="0" w:color="auto"/>
              <w:bottom w:val="single" w:sz="4" w:space="0" w:color="auto"/>
              <w:right w:val="single" w:sz="4" w:space="0" w:color="auto"/>
            </w:tcBorders>
            <w:shd w:val="clear" w:color="auto" w:fill="990033"/>
            <w:vAlign w:val="center"/>
            <w:hideMark/>
          </w:tcPr>
          <w:p w14:paraId="0556FB21" w14:textId="77777777" w:rsidR="00F170FB" w:rsidRPr="00F170FB" w:rsidRDefault="00F170FB" w:rsidP="00A714F9">
            <w:pPr>
              <w:pStyle w:val="Heading1"/>
              <w:keepLines/>
              <w:rPr>
                <w:b w:val="0"/>
                <w:sz w:val="22"/>
                <w:szCs w:val="22"/>
                <w:u w:val="none"/>
                <w:lang w:val="en-US"/>
              </w:rPr>
            </w:pPr>
            <w:r w:rsidRPr="00F170FB">
              <w:rPr>
                <w:b w:val="0"/>
                <w:sz w:val="22"/>
                <w:szCs w:val="22"/>
                <w:u w:val="none"/>
                <w:lang w:val="en-US"/>
              </w:rPr>
              <w:t>Signature</w:t>
            </w:r>
          </w:p>
        </w:tc>
      </w:tr>
      <w:tr w:rsidR="00F170FB" w:rsidRPr="00F170FB" w14:paraId="048CF9DB" w14:textId="77777777" w:rsidTr="00A714F9">
        <w:trPr>
          <w:trHeight w:val="624"/>
          <w:jc w:val="center"/>
        </w:trPr>
        <w:tc>
          <w:tcPr>
            <w:tcW w:w="2541" w:type="dxa"/>
            <w:tcBorders>
              <w:top w:val="single" w:sz="4" w:space="0" w:color="auto"/>
              <w:left w:val="single" w:sz="4" w:space="0" w:color="auto"/>
              <w:bottom w:val="single" w:sz="4" w:space="0" w:color="auto"/>
              <w:right w:val="single" w:sz="4" w:space="0" w:color="auto"/>
            </w:tcBorders>
            <w:vAlign w:val="center"/>
          </w:tcPr>
          <w:p w14:paraId="3C0FF15F" w14:textId="77777777" w:rsidR="00F170FB" w:rsidRPr="00F170FB" w:rsidRDefault="00F170FB" w:rsidP="00F170FB">
            <w:pPr>
              <w:pStyle w:val="Heading1"/>
              <w:keepLines/>
              <w:jc w:val="both"/>
              <w:rPr>
                <w:b w:val="0"/>
                <w:sz w:val="22"/>
                <w:szCs w:val="22"/>
                <w:u w:val="none"/>
                <w:lang w:val="en-US"/>
              </w:rPr>
            </w:pPr>
          </w:p>
        </w:tc>
        <w:tc>
          <w:tcPr>
            <w:tcW w:w="2541" w:type="dxa"/>
            <w:tcBorders>
              <w:top w:val="single" w:sz="4" w:space="0" w:color="auto"/>
              <w:left w:val="single" w:sz="4" w:space="0" w:color="auto"/>
              <w:bottom w:val="single" w:sz="4" w:space="0" w:color="auto"/>
              <w:right w:val="single" w:sz="4" w:space="0" w:color="auto"/>
            </w:tcBorders>
            <w:vAlign w:val="center"/>
          </w:tcPr>
          <w:p w14:paraId="4AAB8AC6" w14:textId="77777777" w:rsidR="00F170FB" w:rsidRPr="00F170FB" w:rsidRDefault="00F170FB" w:rsidP="00F170FB">
            <w:pPr>
              <w:pStyle w:val="Heading1"/>
              <w:keepLines/>
              <w:jc w:val="both"/>
              <w:rPr>
                <w:b w:val="0"/>
                <w:sz w:val="22"/>
                <w:szCs w:val="22"/>
                <w:u w:val="none"/>
                <w:lang w:val="en-US"/>
              </w:rPr>
            </w:pPr>
          </w:p>
        </w:tc>
        <w:tc>
          <w:tcPr>
            <w:tcW w:w="2541" w:type="dxa"/>
            <w:tcBorders>
              <w:top w:val="single" w:sz="4" w:space="0" w:color="auto"/>
              <w:left w:val="single" w:sz="4" w:space="0" w:color="auto"/>
              <w:bottom w:val="single" w:sz="4" w:space="0" w:color="auto"/>
              <w:right w:val="single" w:sz="4" w:space="0" w:color="auto"/>
            </w:tcBorders>
            <w:vAlign w:val="center"/>
          </w:tcPr>
          <w:p w14:paraId="31F7AFCA" w14:textId="77777777" w:rsidR="00F170FB" w:rsidRPr="00F170FB" w:rsidRDefault="00F170FB" w:rsidP="00F170FB">
            <w:pPr>
              <w:pStyle w:val="Heading1"/>
              <w:keepLines/>
              <w:jc w:val="both"/>
              <w:rPr>
                <w:b w:val="0"/>
                <w:sz w:val="22"/>
                <w:szCs w:val="22"/>
                <w:u w:val="none"/>
                <w:lang w:val="en-US"/>
              </w:rPr>
            </w:pPr>
          </w:p>
        </w:tc>
        <w:tc>
          <w:tcPr>
            <w:tcW w:w="2541" w:type="dxa"/>
            <w:tcBorders>
              <w:top w:val="single" w:sz="4" w:space="0" w:color="auto"/>
              <w:left w:val="single" w:sz="4" w:space="0" w:color="auto"/>
              <w:bottom w:val="single" w:sz="4" w:space="0" w:color="auto"/>
              <w:right w:val="single" w:sz="4" w:space="0" w:color="auto"/>
            </w:tcBorders>
            <w:vAlign w:val="center"/>
          </w:tcPr>
          <w:p w14:paraId="061F9467" w14:textId="77777777" w:rsidR="00F170FB" w:rsidRPr="00F170FB" w:rsidRDefault="00F170FB" w:rsidP="00F170FB">
            <w:pPr>
              <w:pStyle w:val="Heading1"/>
              <w:keepLines/>
              <w:jc w:val="both"/>
              <w:rPr>
                <w:b w:val="0"/>
                <w:sz w:val="22"/>
                <w:szCs w:val="22"/>
                <w:u w:val="none"/>
                <w:lang w:val="en-US"/>
              </w:rPr>
            </w:pPr>
          </w:p>
        </w:tc>
      </w:tr>
    </w:tbl>
    <w:p w14:paraId="5F97A2A8" w14:textId="77777777" w:rsidR="00A714F9" w:rsidRDefault="00A714F9" w:rsidP="00F170FB">
      <w:pPr>
        <w:pStyle w:val="Heading1"/>
        <w:jc w:val="both"/>
        <w:rPr>
          <w:b w:val="0"/>
          <w:sz w:val="22"/>
          <w:szCs w:val="22"/>
          <w:u w:val="none"/>
          <w:lang w:val="en-US"/>
        </w:rPr>
      </w:pPr>
    </w:p>
    <w:p w14:paraId="7F700FCE" w14:textId="77777777" w:rsidR="00A714F9" w:rsidRDefault="00A714F9" w:rsidP="00F170FB">
      <w:pPr>
        <w:pStyle w:val="Heading1"/>
        <w:jc w:val="both"/>
        <w:rPr>
          <w:b w:val="0"/>
          <w:sz w:val="22"/>
          <w:szCs w:val="22"/>
          <w:u w:val="none"/>
          <w:lang w:val="en-US"/>
        </w:rPr>
      </w:pPr>
    </w:p>
    <w:p w14:paraId="76808E50" w14:textId="77777777" w:rsidR="00A714F9" w:rsidRDefault="00A714F9" w:rsidP="00F170FB">
      <w:pPr>
        <w:pStyle w:val="Heading1"/>
        <w:jc w:val="both"/>
        <w:rPr>
          <w:b w:val="0"/>
          <w:sz w:val="22"/>
          <w:szCs w:val="22"/>
          <w:u w:val="none"/>
          <w:lang w:val="en-US"/>
        </w:rPr>
      </w:pPr>
    </w:p>
    <w:p w14:paraId="0D399824" w14:textId="77777777" w:rsidR="00A714F9" w:rsidRDefault="00A714F9" w:rsidP="00F170FB">
      <w:pPr>
        <w:pStyle w:val="Heading1"/>
        <w:jc w:val="both"/>
        <w:rPr>
          <w:b w:val="0"/>
          <w:sz w:val="22"/>
          <w:szCs w:val="22"/>
          <w:u w:val="none"/>
          <w:lang w:val="en-US"/>
        </w:rPr>
      </w:pPr>
    </w:p>
    <w:p w14:paraId="7286A8CB" w14:textId="77777777" w:rsidR="00A714F9" w:rsidRDefault="00A714F9" w:rsidP="00F170FB">
      <w:pPr>
        <w:pStyle w:val="Heading1"/>
        <w:jc w:val="both"/>
        <w:rPr>
          <w:b w:val="0"/>
          <w:sz w:val="22"/>
          <w:szCs w:val="22"/>
          <w:u w:val="none"/>
          <w:lang w:val="en-US"/>
        </w:rPr>
      </w:pPr>
    </w:p>
    <w:p w14:paraId="19C34137" w14:textId="77777777" w:rsidR="00A714F9" w:rsidRDefault="00A714F9" w:rsidP="00F170FB">
      <w:pPr>
        <w:pStyle w:val="Heading1"/>
        <w:jc w:val="both"/>
        <w:rPr>
          <w:b w:val="0"/>
          <w:sz w:val="22"/>
          <w:szCs w:val="22"/>
          <w:u w:val="none"/>
          <w:lang w:val="en-US"/>
        </w:rPr>
      </w:pPr>
    </w:p>
    <w:p w14:paraId="719F2413" w14:textId="77777777" w:rsidR="00A714F9" w:rsidRDefault="00A714F9" w:rsidP="00F170FB">
      <w:pPr>
        <w:pStyle w:val="Heading1"/>
        <w:jc w:val="both"/>
        <w:rPr>
          <w:b w:val="0"/>
          <w:sz w:val="22"/>
          <w:szCs w:val="22"/>
          <w:u w:val="none"/>
          <w:lang w:val="en-US"/>
        </w:rPr>
      </w:pPr>
    </w:p>
    <w:p w14:paraId="55E120F9" w14:textId="77777777" w:rsidR="00A714F9" w:rsidRDefault="00A714F9" w:rsidP="00F170FB">
      <w:pPr>
        <w:pStyle w:val="Heading1"/>
        <w:jc w:val="both"/>
        <w:rPr>
          <w:b w:val="0"/>
          <w:sz w:val="22"/>
          <w:szCs w:val="22"/>
          <w:u w:val="none"/>
          <w:lang w:val="en-US"/>
        </w:rPr>
      </w:pPr>
    </w:p>
    <w:p w14:paraId="7342A7F9" w14:textId="77777777" w:rsidR="00A714F9" w:rsidRDefault="00A714F9" w:rsidP="00F170FB">
      <w:pPr>
        <w:pStyle w:val="Heading1"/>
        <w:jc w:val="both"/>
        <w:rPr>
          <w:b w:val="0"/>
          <w:sz w:val="22"/>
          <w:szCs w:val="22"/>
          <w:u w:val="none"/>
          <w:lang w:val="en-US"/>
        </w:rPr>
      </w:pPr>
    </w:p>
    <w:p w14:paraId="3F4CB267" w14:textId="77777777" w:rsidR="00A714F9" w:rsidRDefault="00A714F9" w:rsidP="00F170FB">
      <w:pPr>
        <w:pStyle w:val="Heading1"/>
        <w:jc w:val="both"/>
        <w:rPr>
          <w:b w:val="0"/>
          <w:sz w:val="22"/>
          <w:szCs w:val="22"/>
          <w:u w:val="none"/>
          <w:lang w:val="en-US"/>
        </w:rPr>
      </w:pPr>
    </w:p>
    <w:p w14:paraId="49984858" w14:textId="77777777" w:rsidR="00A714F9" w:rsidRDefault="00A714F9" w:rsidP="00F170FB">
      <w:pPr>
        <w:pStyle w:val="Heading1"/>
        <w:jc w:val="both"/>
        <w:rPr>
          <w:b w:val="0"/>
          <w:sz w:val="22"/>
          <w:szCs w:val="22"/>
          <w:u w:val="none"/>
          <w:lang w:val="en-US"/>
        </w:rPr>
      </w:pPr>
    </w:p>
    <w:p w14:paraId="3F679B98" w14:textId="77777777" w:rsidR="00A714F9" w:rsidRDefault="00A714F9" w:rsidP="00F170FB">
      <w:pPr>
        <w:pStyle w:val="Heading1"/>
        <w:jc w:val="both"/>
        <w:rPr>
          <w:b w:val="0"/>
          <w:sz w:val="22"/>
          <w:szCs w:val="22"/>
          <w:u w:val="none"/>
          <w:lang w:val="en-US"/>
        </w:rPr>
      </w:pPr>
    </w:p>
    <w:p w14:paraId="2C5AB95D" w14:textId="77777777" w:rsidR="00A714F9" w:rsidRDefault="00A714F9" w:rsidP="00F170FB">
      <w:pPr>
        <w:pStyle w:val="Heading1"/>
        <w:jc w:val="both"/>
        <w:rPr>
          <w:b w:val="0"/>
          <w:sz w:val="22"/>
          <w:szCs w:val="22"/>
          <w:u w:val="none"/>
          <w:lang w:val="en-US"/>
        </w:rPr>
      </w:pPr>
    </w:p>
    <w:p w14:paraId="3FE5700F" w14:textId="77777777" w:rsidR="00A714F9" w:rsidRDefault="00A714F9" w:rsidP="00F170FB">
      <w:pPr>
        <w:pStyle w:val="Heading1"/>
        <w:jc w:val="both"/>
        <w:rPr>
          <w:b w:val="0"/>
          <w:sz w:val="22"/>
          <w:szCs w:val="22"/>
          <w:u w:val="none"/>
          <w:lang w:val="en-US"/>
        </w:rPr>
      </w:pPr>
    </w:p>
    <w:p w14:paraId="4CD6E547" w14:textId="77777777" w:rsidR="00A714F9" w:rsidRDefault="00A714F9" w:rsidP="00F170FB">
      <w:pPr>
        <w:pStyle w:val="Heading1"/>
        <w:jc w:val="both"/>
        <w:rPr>
          <w:b w:val="0"/>
          <w:sz w:val="22"/>
          <w:szCs w:val="22"/>
          <w:u w:val="none"/>
          <w:lang w:val="en-US"/>
        </w:rPr>
      </w:pPr>
    </w:p>
    <w:p w14:paraId="46AD0706" w14:textId="77777777" w:rsidR="00A714F9" w:rsidRDefault="00A714F9" w:rsidP="00F170FB">
      <w:pPr>
        <w:pStyle w:val="Heading1"/>
        <w:jc w:val="both"/>
        <w:rPr>
          <w:b w:val="0"/>
          <w:sz w:val="22"/>
          <w:szCs w:val="22"/>
          <w:u w:val="none"/>
          <w:lang w:val="en-US"/>
        </w:rPr>
      </w:pPr>
    </w:p>
    <w:p w14:paraId="6D2D6086" w14:textId="77777777" w:rsidR="00A714F9" w:rsidRDefault="00A714F9" w:rsidP="00F170FB">
      <w:pPr>
        <w:pStyle w:val="Heading1"/>
        <w:jc w:val="both"/>
        <w:rPr>
          <w:b w:val="0"/>
          <w:sz w:val="22"/>
          <w:szCs w:val="22"/>
          <w:u w:val="none"/>
          <w:lang w:val="en-US"/>
        </w:rPr>
      </w:pPr>
    </w:p>
    <w:p w14:paraId="33B7815F" w14:textId="77777777" w:rsidR="00A714F9" w:rsidRDefault="00A714F9" w:rsidP="00F170FB">
      <w:pPr>
        <w:pStyle w:val="Heading1"/>
        <w:jc w:val="both"/>
        <w:rPr>
          <w:b w:val="0"/>
          <w:sz w:val="22"/>
          <w:szCs w:val="22"/>
          <w:u w:val="none"/>
          <w:lang w:val="en-US"/>
        </w:rPr>
      </w:pPr>
    </w:p>
    <w:p w14:paraId="4D6CC208" w14:textId="77777777" w:rsidR="00A714F9" w:rsidRDefault="00A714F9" w:rsidP="00F170FB">
      <w:pPr>
        <w:pStyle w:val="Heading1"/>
        <w:jc w:val="both"/>
        <w:rPr>
          <w:b w:val="0"/>
          <w:sz w:val="22"/>
          <w:szCs w:val="22"/>
          <w:u w:val="none"/>
          <w:lang w:val="en-US"/>
        </w:rPr>
      </w:pPr>
    </w:p>
    <w:p w14:paraId="5A99F8B6" w14:textId="77777777" w:rsidR="00A714F9" w:rsidRDefault="00A714F9" w:rsidP="00F170FB">
      <w:pPr>
        <w:pStyle w:val="Heading1"/>
        <w:jc w:val="both"/>
        <w:rPr>
          <w:b w:val="0"/>
          <w:sz w:val="22"/>
          <w:szCs w:val="22"/>
          <w:u w:val="none"/>
          <w:lang w:val="en-US"/>
        </w:rPr>
      </w:pPr>
    </w:p>
    <w:p w14:paraId="4676EB5D" w14:textId="77777777" w:rsidR="00A714F9" w:rsidRDefault="00A714F9" w:rsidP="00F170FB">
      <w:pPr>
        <w:pStyle w:val="Heading1"/>
        <w:jc w:val="both"/>
        <w:rPr>
          <w:b w:val="0"/>
          <w:sz w:val="22"/>
          <w:szCs w:val="22"/>
          <w:u w:val="none"/>
          <w:lang w:val="en-US"/>
        </w:rPr>
      </w:pPr>
    </w:p>
    <w:p w14:paraId="6062A181" w14:textId="77777777" w:rsidR="00A714F9" w:rsidRDefault="00A714F9" w:rsidP="00F170FB">
      <w:pPr>
        <w:pStyle w:val="Heading1"/>
        <w:jc w:val="both"/>
        <w:rPr>
          <w:b w:val="0"/>
          <w:sz w:val="22"/>
          <w:szCs w:val="22"/>
          <w:u w:val="none"/>
          <w:lang w:val="en-US"/>
        </w:rPr>
      </w:pPr>
    </w:p>
    <w:p w14:paraId="5C21D13B" w14:textId="77777777" w:rsidR="00A714F9" w:rsidRDefault="00A714F9" w:rsidP="00F170FB">
      <w:pPr>
        <w:pStyle w:val="Heading1"/>
        <w:jc w:val="both"/>
        <w:rPr>
          <w:b w:val="0"/>
          <w:sz w:val="22"/>
          <w:szCs w:val="22"/>
          <w:u w:val="none"/>
          <w:lang w:val="en-US"/>
        </w:rPr>
      </w:pPr>
    </w:p>
    <w:p w14:paraId="692F5D0B" w14:textId="77777777" w:rsidR="00A714F9" w:rsidRDefault="00A714F9" w:rsidP="00F170FB">
      <w:pPr>
        <w:pStyle w:val="Heading1"/>
        <w:jc w:val="both"/>
        <w:rPr>
          <w:b w:val="0"/>
          <w:sz w:val="22"/>
          <w:szCs w:val="22"/>
          <w:u w:val="none"/>
          <w:lang w:val="en-US"/>
        </w:rPr>
      </w:pPr>
    </w:p>
    <w:p w14:paraId="0CEF48AF" w14:textId="77777777" w:rsidR="00A714F9" w:rsidRDefault="00A714F9" w:rsidP="00F170FB">
      <w:pPr>
        <w:pStyle w:val="Heading1"/>
        <w:jc w:val="both"/>
        <w:rPr>
          <w:b w:val="0"/>
          <w:sz w:val="22"/>
          <w:szCs w:val="22"/>
          <w:u w:val="none"/>
          <w:lang w:val="en-US"/>
        </w:rPr>
      </w:pPr>
    </w:p>
    <w:p w14:paraId="4A9E8068" w14:textId="77777777" w:rsidR="00A714F9" w:rsidRDefault="00A714F9" w:rsidP="00F170FB">
      <w:pPr>
        <w:pStyle w:val="Heading1"/>
        <w:jc w:val="both"/>
        <w:rPr>
          <w:b w:val="0"/>
          <w:sz w:val="22"/>
          <w:szCs w:val="22"/>
          <w:u w:val="none"/>
          <w:lang w:val="en-US"/>
        </w:rPr>
      </w:pPr>
    </w:p>
    <w:p w14:paraId="2F59F025" w14:textId="435410A6" w:rsidR="00F170FB" w:rsidRPr="00A714F9" w:rsidRDefault="00F170FB" w:rsidP="00F170FB">
      <w:pPr>
        <w:pStyle w:val="Heading1"/>
        <w:jc w:val="both"/>
        <w:rPr>
          <w:bCs/>
          <w:color w:val="990033"/>
          <w:sz w:val="22"/>
          <w:szCs w:val="22"/>
          <w:u w:val="none"/>
          <w:lang w:val="en-US"/>
        </w:rPr>
      </w:pPr>
      <w:r w:rsidRPr="00A714F9">
        <w:rPr>
          <w:bCs/>
          <w:color w:val="990033"/>
          <w:sz w:val="22"/>
          <w:szCs w:val="22"/>
          <w:u w:val="none"/>
          <w:lang w:val="en-US"/>
        </w:rPr>
        <w:t>Appendix 4: Emergency services information</w:t>
      </w:r>
    </w:p>
    <w:p w14:paraId="285E8E04" w14:textId="77777777" w:rsidR="00F170FB" w:rsidRPr="00F170FB" w:rsidRDefault="00F170FB" w:rsidP="00A714F9">
      <w:pPr>
        <w:pStyle w:val="Heading1"/>
        <w:keepLines/>
        <w:numPr>
          <w:ilvl w:val="0"/>
          <w:numId w:val="21"/>
        </w:numPr>
        <w:jc w:val="both"/>
        <w:rPr>
          <w:b w:val="0"/>
          <w:sz w:val="22"/>
          <w:szCs w:val="22"/>
          <w:u w:val="none"/>
          <w:lang w:val="en-US"/>
        </w:rPr>
      </w:pPr>
      <w:r w:rsidRPr="00F170FB">
        <w:rPr>
          <w:b w:val="0"/>
          <w:sz w:val="22"/>
          <w:szCs w:val="22"/>
          <w:u w:val="none"/>
          <w:lang w:val="en-US"/>
        </w:rPr>
        <w:t>School: Roby Park Primary School</w:t>
      </w:r>
    </w:p>
    <w:p w14:paraId="4E7AE95F" w14:textId="77777777" w:rsidR="00F170FB" w:rsidRPr="00F170FB" w:rsidRDefault="00F170FB" w:rsidP="00A714F9">
      <w:pPr>
        <w:pStyle w:val="Heading1"/>
        <w:keepLines/>
        <w:numPr>
          <w:ilvl w:val="0"/>
          <w:numId w:val="21"/>
        </w:numPr>
        <w:jc w:val="both"/>
        <w:rPr>
          <w:b w:val="0"/>
          <w:sz w:val="22"/>
          <w:szCs w:val="22"/>
          <w:u w:val="none"/>
          <w:lang w:val="en-US"/>
        </w:rPr>
      </w:pPr>
      <w:r w:rsidRPr="00F170FB">
        <w:rPr>
          <w:b w:val="0"/>
          <w:sz w:val="22"/>
          <w:szCs w:val="22"/>
          <w:u w:val="none"/>
          <w:lang w:val="en-US"/>
        </w:rPr>
        <w:t>Address: Easton Road, Huyton</w:t>
      </w:r>
    </w:p>
    <w:p w14:paraId="5C57CB02" w14:textId="77777777" w:rsidR="00F170FB" w:rsidRPr="00F170FB" w:rsidRDefault="00F170FB" w:rsidP="00A714F9">
      <w:pPr>
        <w:pStyle w:val="Heading1"/>
        <w:keepLines/>
        <w:numPr>
          <w:ilvl w:val="0"/>
          <w:numId w:val="21"/>
        </w:numPr>
        <w:jc w:val="both"/>
        <w:rPr>
          <w:b w:val="0"/>
          <w:sz w:val="22"/>
          <w:szCs w:val="22"/>
          <w:u w:val="none"/>
          <w:lang w:val="en-US"/>
        </w:rPr>
      </w:pPr>
      <w:r w:rsidRPr="00F170FB">
        <w:rPr>
          <w:b w:val="0"/>
          <w:sz w:val="22"/>
          <w:szCs w:val="22"/>
          <w:u w:val="none"/>
          <w:lang w:val="en-US"/>
        </w:rPr>
        <w:t>Postcode: L36 4NY</w:t>
      </w:r>
    </w:p>
    <w:p w14:paraId="2F140257" w14:textId="77777777" w:rsidR="00F170FB" w:rsidRPr="00F170FB" w:rsidRDefault="00F170FB" w:rsidP="00A714F9">
      <w:pPr>
        <w:pStyle w:val="Heading1"/>
        <w:keepLines/>
        <w:numPr>
          <w:ilvl w:val="0"/>
          <w:numId w:val="21"/>
        </w:numPr>
        <w:jc w:val="both"/>
        <w:rPr>
          <w:b w:val="0"/>
          <w:sz w:val="22"/>
          <w:szCs w:val="22"/>
          <w:u w:val="none"/>
          <w:lang w:val="en-US"/>
        </w:rPr>
      </w:pPr>
      <w:r w:rsidRPr="00F170FB">
        <w:rPr>
          <w:b w:val="0"/>
          <w:sz w:val="22"/>
          <w:szCs w:val="22"/>
          <w:u w:val="none"/>
          <w:lang w:val="en-US"/>
        </w:rPr>
        <w:t>Telephone: 0151 477 8340</w:t>
      </w:r>
    </w:p>
    <w:p w14:paraId="2DAA8BB0" w14:textId="77777777" w:rsidR="00F170FB" w:rsidRPr="00F170FB" w:rsidRDefault="00F170FB" w:rsidP="00A714F9">
      <w:pPr>
        <w:pStyle w:val="Heading1"/>
        <w:keepLines/>
        <w:numPr>
          <w:ilvl w:val="0"/>
          <w:numId w:val="21"/>
        </w:numPr>
        <w:jc w:val="both"/>
        <w:rPr>
          <w:b w:val="0"/>
          <w:sz w:val="22"/>
          <w:szCs w:val="22"/>
          <w:u w:val="none"/>
          <w:lang w:val="en-US"/>
        </w:rPr>
      </w:pPr>
      <w:r w:rsidRPr="00F170FB">
        <w:rPr>
          <w:b w:val="0"/>
          <w:sz w:val="22"/>
          <w:szCs w:val="22"/>
          <w:u w:val="none"/>
          <w:lang w:val="en-US"/>
        </w:rPr>
        <w:t>Give the exact location of the casualty and best entrance.</w:t>
      </w:r>
    </w:p>
    <w:p w14:paraId="02BDAEBD" w14:textId="77777777" w:rsidR="00F170FB" w:rsidRPr="00F170FB" w:rsidRDefault="00F170FB" w:rsidP="00A714F9">
      <w:pPr>
        <w:pStyle w:val="Heading1"/>
        <w:keepLines/>
        <w:numPr>
          <w:ilvl w:val="0"/>
          <w:numId w:val="21"/>
        </w:numPr>
        <w:jc w:val="both"/>
        <w:rPr>
          <w:b w:val="0"/>
          <w:sz w:val="22"/>
          <w:szCs w:val="22"/>
          <w:u w:val="none"/>
          <w:lang w:val="en-US"/>
        </w:rPr>
      </w:pPr>
      <w:r w:rsidRPr="00F170FB">
        <w:rPr>
          <w:b w:val="0"/>
          <w:sz w:val="22"/>
          <w:szCs w:val="22"/>
          <w:u w:val="none"/>
          <w:lang w:val="en-US"/>
        </w:rPr>
        <w:t>Describe symptoms, known condition and treatment already given.</w:t>
      </w:r>
    </w:p>
    <w:p w14:paraId="41E54D4B" w14:textId="77777777" w:rsidR="00F170FB" w:rsidRPr="00F170FB" w:rsidRDefault="00F170FB" w:rsidP="00A714F9">
      <w:pPr>
        <w:pStyle w:val="Heading1"/>
        <w:keepLines/>
        <w:numPr>
          <w:ilvl w:val="0"/>
          <w:numId w:val="21"/>
        </w:numPr>
        <w:jc w:val="both"/>
        <w:rPr>
          <w:b w:val="0"/>
          <w:sz w:val="22"/>
          <w:szCs w:val="22"/>
          <w:u w:val="none"/>
          <w:lang w:val="en-US"/>
        </w:rPr>
      </w:pPr>
      <w:r w:rsidRPr="00F170FB">
        <w:rPr>
          <w:b w:val="0"/>
          <w:sz w:val="22"/>
          <w:szCs w:val="22"/>
          <w:u w:val="none"/>
          <w:lang w:val="en-US"/>
        </w:rPr>
        <w:t>Send an adult to meet the ambulance.</w:t>
      </w:r>
    </w:p>
    <w:p w14:paraId="14D31EC7" w14:textId="77777777" w:rsidR="00F170FB" w:rsidRPr="00F170FB" w:rsidRDefault="00F170FB" w:rsidP="00A714F9">
      <w:pPr>
        <w:pStyle w:val="Heading1"/>
        <w:keepLines/>
        <w:numPr>
          <w:ilvl w:val="0"/>
          <w:numId w:val="21"/>
        </w:numPr>
        <w:jc w:val="both"/>
        <w:rPr>
          <w:b w:val="0"/>
          <w:sz w:val="22"/>
          <w:szCs w:val="22"/>
          <w:u w:val="none"/>
          <w:lang w:val="en-US"/>
        </w:rPr>
      </w:pPr>
      <w:r w:rsidRPr="00F170FB">
        <w:rPr>
          <w:b w:val="0"/>
          <w:sz w:val="22"/>
          <w:szCs w:val="22"/>
          <w:u w:val="none"/>
          <w:lang w:val="en-US"/>
        </w:rPr>
        <w:t>Provide relevant IHP, Allergy Action Plan and medication details.</w:t>
      </w:r>
    </w:p>
    <w:p w14:paraId="57001A63" w14:textId="42F486B2" w:rsidR="00F62275" w:rsidRPr="00F170FB" w:rsidRDefault="00F62275" w:rsidP="00F170FB">
      <w:pPr>
        <w:pStyle w:val="Heading1"/>
        <w:keepLines/>
        <w:jc w:val="both"/>
        <w:rPr>
          <w:b w:val="0"/>
          <w:bCs/>
          <w:u w:val="none"/>
        </w:rPr>
      </w:pPr>
    </w:p>
    <w:sectPr w:rsidR="00F62275" w:rsidRPr="00F170FB" w:rsidSect="00902BAB">
      <w:pgSz w:w="11906" w:h="16838"/>
      <w:pgMar w:top="1440" w:right="1440" w:bottom="1440" w:left="1440" w:header="708" w:footer="708" w:gutter="0"/>
      <w:pgBorders w:offsetFrom="page">
        <w:top w:val="single" w:sz="36" w:space="24" w:color="990033"/>
        <w:left w:val="single" w:sz="36" w:space="24" w:color="990033"/>
        <w:bottom w:val="single" w:sz="36" w:space="24" w:color="990033"/>
        <w:right w:val="single" w:sz="36" w:space="24" w:color="990033"/>
      </w:pgBorders>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CW Cursive Writing 1">
    <w:altName w:val="Mistral"/>
    <w:charset w:val="00"/>
    <w:family w:val="script"/>
    <w:pitch w:val="variable"/>
    <w:sig w:usb0="800000A7" w:usb1="1000004A" w:usb2="00000000" w:usb3="00000000" w:csb0="00000011" w:csb1="00000000"/>
  </w:font>
  <w:font w:name="Palace Script MT">
    <w:panose1 w:val="030303020206070C0B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E7176"/>
    <w:multiLevelType w:val="multilevel"/>
    <w:tmpl w:val="0B5C443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14DB4814"/>
    <w:multiLevelType w:val="hybridMultilevel"/>
    <w:tmpl w:val="BB369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85127C"/>
    <w:multiLevelType w:val="hybridMultilevel"/>
    <w:tmpl w:val="B218E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955A0B"/>
    <w:multiLevelType w:val="hybridMultilevel"/>
    <w:tmpl w:val="5EBA9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7A0A54"/>
    <w:multiLevelType w:val="hybridMultilevel"/>
    <w:tmpl w:val="E9A03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971601"/>
    <w:multiLevelType w:val="hybridMultilevel"/>
    <w:tmpl w:val="9BEE9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98659F"/>
    <w:multiLevelType w:val="multilevel"/>
    <w:tmpl w:val="AC441760"/>
    <w:lvl w:ilvl="0">
      <w:start w:val="1"/>
      <w:numFmt w:val="decimal"/>
      <w:lvlText w:val="%1."/>
      <w:lvlJc w:val="left"/>
      <w:pPr>
        <w:ind w:left="624" w:hanging="264"/>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7" w15:restartNumberingAfterBreak="0">
    <w:nsid w:val="2E6A4E39"/>
    <w:multiLevelType w:val="hybridMultilevel"/>
    <w:tmpl w:val="2D28A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141427"/>
    <w:multiLevelType w:val="hybridMultilevel"/>
    <w:tmpl w:val="7DC44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6C6886"/>
    <w:multiLevelType w:val="hybridMultilevel"/>
    <w:tmpl w:val="38EAE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7D09E5"/>
    <w:multiLevelType w:val="hybridMultilevel"/>
    <w:tmpl w:val="9F5E7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D42E1C"/>
    <w:multiLevelType w:val="multilevel"/>
    <w:tmpl w:val="33B86D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2BB0830"/>
    <w:multiLevelType w:val="hybridMultilevel"/>
    <w:tmpl w:val="B46E9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FA671B"/>
    <w:multiLevelType w:val="multilevel"/>
    <w:tmpl w:val="861690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9FC63AB"/>
    <w:multiLevelType w:val="hybridMultilevel"/>
    <w:tmpl w:val="049E8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FD58EC"/>
    <w:multiLevelType w:val="hybridMultilevel"/>
    <w:tmpl w:val="2D3EE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6FB68B6"/>
    <w:multiLevelType w:val="multilevel"/>
    <w:tmpl w:val="BE2AEB46"/>
    <w:lvl w:ilvl="0">
      <w:start w:val="1"/>
      <w:numFmt w:val="bullet"/>
      <w:lvlText w:val="●"/>
      <w:lvlJc w:val="left"/>
      <w:pPr>
        <w:ind w:left="644" w:hanging="359"/>
      </w:pPr>
      <w:rPr>
        <w:rFonts w:ascii="Noto Sans Symbols" w:eastAsia="Noto Sans Symbols" w:hAnsi="Noto Sans Symbols" w:cs="Noto Sans Symbols"/>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abstractNum w:abstractNumId="17" w15:restartNumberingAfterBreak="0">
    <w:nsid w:val="6FB6644C"/>
    <w:multiLevelType w:val="hybridMultilevel"/>
    <w:tmpl w:val="02D88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C6C1D2C"/>
    <w:multiLevelType w:val="hybridMultilevel"/>
    <w:tmpl w:val="C0540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EDD3C87"/>
    <w:multiLevelType w:val="hybridMultilevel"/>
    <w:tmpl w:val="83280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F6470AB"/>
    <w:multiLevelType w:val="hybridMultilevel"/>
    <w:tmpl w:val="23B41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87970412">
    <w:abstractNumId w:val="13"/>
  </w:num>
  <w:num w:numId="2" w16cid:durableId="1935240984">
    <w:abstractNumId w:val="0"/>
  </w:num>
  <w:num w:numId="3" w16cid:durableId="488522633">
    <w:abstractNumId w:val="16"/>
  </w:num>
  <w:num w:numId="4" w16cid:durableId="1569730268">
    <w:abstractNumId w:val="11"/>
  </w:num>
  <w:num w:numId="5" w16cid:durableId="1463497088">
    <w:abstractNumId w:val="6"/>
  </w:num>
  <w:num w:numId="6" w16cid:durableId="1110778969">
    <w:abstractNumId w:val="4"/>
  </w:num>
  <w:num w:numId="7" w16cid:durableId="555775050">
    <w:abstractNumId w:val="18"/>
  </w:num>
  <w:num w:numId="8" w16cid:durableId="565647950">
    <w:abstractNumId w:val="14"/>
  </w:num>
  <w:num w:numId="9" w16cid:durableId="863790124">
    <w:abstractNumId w:val="9"/>
  </w:num>
  <w:num w:numId="10" w16cid:durableId="586155660">
    <w:abstractNumId w:val="15"/>
  </w:num>
  <w:num w:numId="11" w16cid:durableId="1969387724">
    <w:abstractNumId w:val="20"/>
  </w:num>
  <w:num w:numId="12" w16cid:durableId="639573988">
    <w:abstractNumId w:val="7"/>
  </w:num>
  <w:num w:numId="13" w16cid:durableId="1539465719">
    <w:abstractNumId w:val="19"/>
  </w:num>
  <w:num w:numId="14" w16cid:durableId="52240122">
    <w:abstractNumId w:val="5"/>
  </w:num>
  <w:num w:numId="15" w16cid:durableId="1271543551">
    <w:abstractNumId w:val="1"/>
  </w:num>
  <w:num w:numId="16" w16cid:durableId="623849847">
    <w:abstractNumId w:val="12"/>
  </w:num>
  <w:num w:numId="17" w16cid:durableId="1359504069">
    <w:abstractNumId w:val="17"/>
  </w:num>
  <w:num w:numId="18" w16cid:durableId="1247611798">
    <w:abstractNumId w:val="8"/>
  </w:num>
  <w:num w:numId="19" w16cid:durableId="176389449">
    <w:abstractNumId w:val="3"/>
  </w:num>
  <w:num w:numId="20" w16cid:durableId="1934700687">
    <w:abstractNumId w:val="2"/>
  </w:num>
  <w:num w:numId="21" w16cid:durableId="194078950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B31"/>
    <w:rsid w:val="00050EA7"/>
    <w:rsid w:val="00052939"/>
    <w:rsid w:val="00247B31"/>
    <w:rsid w:val="00292CF3"/>
    <w:rsid w:val="0046137A"/>
    <w:rsid w:val="004B09C1"/>
    <w:rsid w:val="005F6266"/>
    <w:rsid w:val="00642A5A"/>
    <w:rsid w:val="009014CB"/>
    <w:rsid w:val="00902BAB"/>
    <w:rsid w:val="00A32196"/>
    <w:rsid w:val="00A714F9"/>
    <w:rsid w:val="00BF57D6"/>
    <w:rsid w:val="00C2082F"/>
    <w:rsid w:val="00C937D7"/>
    <w:rsid w:val="00D6687B"/>
    <w:rsid w:val="00E772BC"/>
    <w:rsid w:val="00F170FB"/>
    <w:rsid w:val="00F62275"/>
    <w:rsid w:val="00FA4D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C2792"/>
  <w15:docId w15:val="{2605947F-0157-4223-9660-306E234EE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after="0" w:line="240" w:lineRule="auto"/>
      <w:jc w:val="center"/>
      <w:outlineLvl w:val="0"/>
    </w:pPr>
    <w:rPr>
      <w:rFonts w:ascii="Arial" w:eastAsia="Arial" w:hAnsi="Arial" w:cs="Arial"/>
      <w:b/>
      <w:sz w:val="28"/>
      <w:szCs w:val="28"/>
      <w:u w:val="single"/>
    </w:rPr>
  </w:style>
  <w:style w:type="paragraph" w:styleId="Heading2">
    <w:name w:val="heading 2"/>
    <w:basedOn w:val="Normal"/>
    <w:next w:val="Normal"/>
    <w:uiPriority w:val="9"/>
    <w:semiHidden/>
    <w:unhideWhenUsed/>
    <w:qFormat/>
    <w:pPr>
      <w:keepNext/>
      <w:spacing w:after="0" w:line="240" w:lineRule="auto"/>
      <w:jc w:val="both"/>
      <w:outlineLvl w:val="1"/>
    </w:pPr>
    <w:rPr>
      <w:rFonts w:ascii="Arial" w:eastAsia="Arial" w:hAnsi="Arial" w:cs="Arial"/>
      <w:b/>
      <w:sz w:val="28"/>
      <w:szCs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spacing w:after="0" w:line="240" w:lineRule="auto"/>
      <w:jc w:val="center"/>
    </w:pPr>
    <w:rPr>
      <w:rFonts w:ascii="Arial" w:eastAsia="Arial" w:hAnsi="Arial" w:cs="Arial"/>
      <w:b/>
      <w:sz w:val="24"/>
      <w:szCs w:val="24"/>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TitleChar">
    <w:name w:val="Title Char"/>
    <w:basedOn w:val="DefaultParagraphFont"/>
    <w:link w:val="Title"/>
    <w:rsid w:val="00A32196"/>
    <w:rPr>
      <w:rFonts w:ascii="Arial" w:eastAsia="Arial" w:hAnsi="Arial" w:cs="Arial"/>
      <w:b/>
      <w:sz w:val="24"/>
      <w:szCs w:val="24"/>
      <w:u w:val="single"/>
    </w:rPr>
  </w:style>
  <w:style w:type="character" w:styleId="Hyperlink">
    <w:name w:val="Hyperlink"/>
    <w:basedOn w:val="DefaultParagraphFont"/>
    <w:uiPriority w:val="99"/>
    <w:semiHidden/>
    <w:unhideWhenUsed/>
    <w:rsid w:val="00F62275"/>
    <w:rPr>
      <w:color w:val="0000FF"/>
      <w:u w:val="single"/>
    </w:rPr>
  </w:style>
  <w:style w:type="table" w:styleId="TableGrid">
    <w:name w:val="Table Grid"/>
    <w:basedOn w:val="TableNormal"/>
    <w:uiPriority w:val="39"/>
    <w:rsid w:val="00F170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8512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1FA0B-0C90-4857-8B6B-9479084C9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12</Pages>
  <Words>2950</Words>
  <Characters>16820</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dc:creator>
  <cp:lastModifiedBy>Allen, Kathryn</cp:lastModifiedBy>
  <cp:revision>9</cp:revision>
  <cp:lastPrinted>2020-05-10T17:32:00Z</cp:lastPrinted>
  <dcterms:created xsi:type="dcterms:W3CDTF">2022-04-12T11:15:00Z</dcterms:created>
  <dcterms:modified xsi:type="dcterms:W3CDTF">2026-09-20T21:39:00Z</dcterms:modified>
</cp:coreProperties>
</file>