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B5A2C" w14:textId="5D64AF2E" w:rsidR="001D452F" w:rsidRDefault="002E26D6">
      <w:r>
        <w:rPr>
          <w:noProof/>
        </w:rPr>
        <w:drawing>
          <wp:anchor distT="0" distB="0" distL="114300" distR="114300" simplePos="0" relativeHeight="251662336" behindDoc="0" locked="0" layoutInCell="1" allowOverlap="1" wp14:anchorId="28600D59" wp14:editId="3A6C6855">
            <wp:simplePos x="0" y="0"/>
            <wp:positionH relativeFrom="margin">
              <wp:align>center</wp:align>
            </wp:positionH>
            <wp:positionV relativeFrom="paragraph">
              <wp:posOffset>-495300</wp:posOffset>
            </wp:positionV>
            <wp:extent cx="3902473" cy="5819775"/>
            <wp:effectExtent l="0" t="0" r="3175" b="0"/>
            <wp:wrapNone/>
            <wp:docPr id="6" name="Picture 6"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diagram&#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2473" cy="5819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FF27DF" w14:textId="77777777" w:rsidR="001D452F" w:rsidRPr="001D452F" w:rsidRDefault="001D452F" w:rsidP="001D452F"/>
    <w:p w14:paraId="6DA96057" w14:textId="77777777" w:rsidR="001D452F" w:rsidRPr="001D452F" w:rsidRDefault="001D452F" w:rsidP="001D452F"/>
    <w:p w14:paraId="15E1CAA4" w14:textId="77777777" w:rsidR="001D452F" w:rsidRPr="001D452F" w:rsidRDefault="001D452F" w:rsidP="001D452F"/>
    <w:p w14:paraId="1227B1C0" w14:textId="77777777" w:rsidR="001D452F" w:rsidRPr="001D452F" w:rsidRDefault="001D452F" w:rsidP="001D452F"/>
    <w:p w14:paraId="17DAC0C2" w14:textId="77777777" w:rsidR="001D452F" w:rsidRPr="001D452F" w:rsidRDefault="001D452F" w:rsidP="001D452F"/>
    <w:p w14:paraId="3E219A2F" w14:textId="77777777" w:rsidR="001D452F" w:rsidRPr="001D452F" w:rsidRDefault="001D452F" w:rsidP="001D452F"/>
    <w:p w14:paraId="2A24D065" w14:textId="77777777" w:rsidR="001D452F" w:rsidRPr="001D452F" w:rsidRDefault="001D452F" w:rsidP="001D452F"/>
    <w:p w14:paraId="615B8BEE" w14:textId="77777777" w:rsidR="001D452F" w:rsidRPr="001D452F" w:rsidRDefault="001D452F" w:rsidP="001D452F"/>
    <w:p w14:paraId="1014101E" w14:textId="77777777" w:rsidR="001D452F" w:rsidRPr="001D452F" w:rsidRDefault="001D452F" w:rsidP="001D452F"/>
    <w:p w14:paraId="6CBAFC87" w14:textId="77777777" w:rsidR="001D452F" w:rsidRPr="001D452F" w:rsidRDefault="001D452F" w:rsidP="001D452F"/>
    <w:p w14:paraId="5C76B8A2" w14:textId="77777777" w:rsidR="001D452F" w:rsidRPr="001D452F" w:rsidRDefault="001D452F" w:rsidP="001D452F"/>
    <w:p w14:paraId="519606C7" w14:textId="77777777" w:rsidR="001D452F" w:rsidRPr="001D452F" w:rsidRDefault="001D452F" w:rsidP="001D452F"/>
    <w:p w14:paraId="038ED7AA" w14:textId="77777777" w:rsidR="001D452F" w:rsidRPr="001D452F" w:rsidRDefault="001D452F" w:rsidP="001D452F"/>
    <w:p w14:paraId="19F4404B" w14:textId="77777777" w:rsidR="001D452F" w:rsidRPr="001D452F" w:rsidRDefault="001D452F" w:rsidP="001D452F"/>
    <w:p w14:paraId="4A53452D" w14:textId="77777777" w:rsidR="001D452F" w:rsidRPr="001D452F" w:rsidRDefault="001D452F" w:rsidP="001D452F"/>
    <w:p w14:paraId="7791B792" w14:textId="77777777" w:rsidR="001D452F" w:rsidRPr="001D452F" w:rsidRDefault="001D452F" w:rsidP="001D452F"/>
    <w:p w14:paraId="2C3C4F48" w14:textId="77777777" w:rsidR="001D452F" w:rsidRPr="001D452F" w:rsidRDefault="001D452F" w:rsidP="001D452F"/>
    <w:p w14:paraId="20BA3EB9" w14:textId="77777777" w:rsidR="001D452F" w:rsidRPr="001D452F" w:rsidRDefault="001D452F" w:rsidP="001D452F"/>
    <w:p w14:paraId="2404F036" w14:textId="78940E29" w:rsidR="00753378" w:rsidRPr="00753378" w:rsidRDefault="00D74EB2" w:rsidP="00753378">
      <w:pPr>
        <w:jc w:val="center"/>
        <w:rPr>
          <w:rFonts w:ascii="Arial" w:hAnsi="Arial" w:cs="Arial"/>
          <w:b/>
          <w:sz w:val="60"/>
          <w:szCs w:val="60"/>
        </w:rPr>
      </w:pPr>
      <w:r>
        <w:rPr>
          <w:rFonts w:ascii="Arial" w:hAnsi="Arial" w:cs="Arial"/>
          <w:b/>
          <w:sz w:val="60"/>
          <w:szCs w:val="60"/>
        </w:rPr>
        <w:t>Feedback &amp; Marking</w:t>
      </w:r>
      <w:r w:rsidR="00753378" w:rsidRPr="00753378">
        <w:rPr>
          <w:rFonts w:ascii="Arial" w:hAnsi="Arial" w:cs="Arial"/>
          <w:b/>
          <w:sz w:val="60"/>
          <w:szCs w:val="60"/>
        </w:rPr>
        <w:t xml:space="preserve"> Policy</w:t>
      </w:r>
    </w:p>
    <w:p w14:paraId="6C801983" w14:textId="77777777" w:rsidR="00753378" w:rsidRDefault="00753378" w:rsidP="001D452F">
      <w:pPr>
        <w:pStyle w:val="Default"/>
        <w:jc w:val="center"/>
        <w:rPr>
          <w:sz w:val="32"/>
          <w:szCs w:val="32"/>
        </w:rPr>
      </w:pPr>
    </w:p>
    <w:p w14:paraId="095FA4E3" w14:textId="492A8D2C" w:rsidR="001D452F" w:rsidRDefault="001D452F" w:rsidP="001D452F">
      <w:pPr>
        <w:pStyle w:val="Default"/>
        <w:jc w:val="center"/>
        <w:rPr>
          <w:sz w:val="32"/>
          <w:szCs w:val="32"/>
        </w:rPr>
      </w:pPr>
      <w:r>
        <w:rPr>
          <w:sz w:val="32"/>
          <w:szCs w:val="32"/>
        </w:rPr>
        <w:t xml:space="preserve">Written </w:t>
      </w:r>
      <w:r w:rsidR="00283B19">
        <w:rPr>
          <w:sz w:val="32"/>
          <w:szCs w:val="32"/>
        </w:rPr>
        <w:t>September 202</w:t>
      </w:r>
      <w:r w:rsidR="00F27D0E">
        <w:rPr>
          <w:sz w:val="32"/>
          <w:szCs w:val="32"/>
        </w:rPr>
        <w:t>6</w:t>
      </w:r>
    </w:p>
    <w:p w14:paraId="35455A54" w14:textId="77777777" w:rsidR="001D452F" w:rsidRDefault="001D452F" w:rsidP="001D452F">
      <w:pPr>
        <w:pStyle w:val="Default"/>
        <w:jc w:val="center"/>
        <w:rPr>
          <w:sz w:val="32"/>
          <w:szCs w:val="32"/>
        </w:rPr>
      </w:pPr>
    </w:p>
    <w:p w14:paraId="40A71564" w14:textId="63E5EDED" w:rsidR="001D452F" w:rsidRDefault="00774B53" w:rsidP="00753378">
      <w:pPr>
        <w:pStyle w:val="Default"/>
        <w:jc w:val="center"/>
        <w:rPr>
          <w:sz w:val="32"/>
          <w:szCs w:val="32"/>
        </w:rPr>
      </w:pPr>
      <w:r>
        <w:rPr>
          <w:sz w:val="32"/>
          <w:szCs w:val="32"/>
        </w:rPr>
        <w:t>Review</w:t>
      </w:r>
      <w:r w:rsidR="00753378">
        <w:rPr>
          <w:sz w:val="32"/>
          <w:szCs w:val="32"/>
        </w:rPr>
        <w:t xml:space="preserve"> </w:t>
      </w:r>
      <w:r w:rsidR="00283B19">
        <w:rPr>
          <w:sz w:val="32"/>
          <w:szCs w:val="32"/>
        </w:rPr>
        <w:t>September 202</w:t>
      </w:r>
      <w:r w:rsidR="00F27D0E">
        <w:rPr>
          <w:sz w:val="32"/>
          <w:szCs w:val="32"/>
        </w:rPr>
        <w:t>7</w:t>
      </w:r>
    </w:p>
    <w:p w14:paraId="64EC851A" w14:textId="77777777" w:rsidR="001D452F" w:rsidRDefault="001D452F" w:rsidP="001D452F">
      <w:pPr>
        <w:pStyle w:val="Default"/>
        <w:jc w:val="center"/>
        <w:rPr>
          <w:sz w:val="32"/>
          <w:szCs w:val="32"/>
        </w:rPr>
      </w:pPr>
    </w:p>
    <w:p w14:paraId="60BB263D" w14:textId="77777777" w:rsidR="001D452F" w:rsidRDefault="001D452F" w:rsidP="001D452F">
      <w:pPr>
        <w:pStyle w:val="Default"/>
        <w:jc w:val="center"/>
        <w:rPr>
          <w:sz w:val="32"/>
          <w:szCs w:val="32"/>
        </w:rPr>
      </w:pPr>
    </w:p>
    <w:p w14:paraId="5615487C" w14:textId="77777777" w:rsidR="003D7269" w:rsidRPr="006F190A" w:rsidRDefault="003D7269" w:rsidP="003D7269">
      <w:pPr>
        <w:pStyle w:val="Title"/>
        <w:jc w:val="left"/>
        <w:rPr>
          <w:rFonts w:ascii="CCW Cursive Writing 1" w:hAnsi="CCW Cursive Writing 1"/>
          <w:b w:val="0"/>
          <w:sz w:val="32"/>
          <w:szCs w:val="32"/>
          <w:u w:val="none"/>
        </w:rPr>
      </w:pPr>
      <w:r>
        <w:rPr>
          <w:b w:val="0"/>
          <w:sz w:val="32"/>
          <w:szCs w:val="32"/>
          <w:u w:val="none"/>
        </w:rPr>
        <w:t xml:space="preserve">Signed – </w:t>
      </w:r>
      <w:r w:rsidRPr="006F190A">
        <w:rPr>
          <w:rFonts w:ascii="Palace Script MT" w:hAnsi="Palace Script MT"/>
          <w:sz w:val="60"/>
          <w:szCs w:val="60"/>
          <w:u w:val="none"/>
        </w:rPr>
        <w:t>Mrs Kat Allen</w:t>
      </w:r>
    </w:p>
    <w:p w14:paraId="098AADD1" w14:textId="77777777" w:rsidR="003D7269" w:rsidRDefault="003D7269" w:rsidP="003D7269">
      <w:pPr>
        <w:pStyle w:val="Title"/>
        <w:jc w:val="left"/>
        <w:rPr>
          <w:b w:val="0"/>
          <w:sz w:val="32"/>
          <w:szCs w:val="32"/>
          <w:u w:val="none"/>
        </w:rPr>
      </w:pPr>
      <w:r>
        <w:rPr>
          <w:b w:val="0"/>
          <w:sz w:val="32"/>
          <w:szCs w:val="32"/>
          <w:u w:val="none"/>
        </w:rPr>
        <w:t>(Headteacher)</w:t>
      </w:r>
    </w:p>
    <w:p w14:paraId="283AEC91" w14:textId="77777777" w:rsidR="003D7269" w:rsidRDefault="003D7269" w:rsidP="003D7269">
      <w:pPr>
        <w:pStyle w:val="Title"/>
        <w:jc w:val="left"/>
        <w:rPr>
          <w:b w:val="0"/>
          <w:sz w:val="32"/>
          <w:szCs w:val="32"/>
          <w:u w:val="none"/>
        </w:rPr>
      </w:pPr>
    </w:p>
    <w:p w14:paraId="77922EA5" w14:textId="04D20805" w:rsidR="003D7269" w:rsidRDefault="003D7269" w:rsidP="003D7269">
      <w:pPr>
        <w:pStyle w:val="Title"/>
        <w:jc w:val="left"/>
        <w:rPr>
          <w:b w:val="0"/>
          <w:sz w:val="32"/>
          <w:szCs w:val="32"/>
          <w:u w:val="none"/>
        </w:rPr>
      </w:pPr>
      <w:r>
        <w:rPr>
          <w:b w:val="0"/>
          <w:sz w:val="32"/>
          <w:szCs w:val="32"/>
          <w:u w:val="none"/>
        </w:rPr>
        <w:t xml:space="preserve">Signed </w:t>
      </w:r>
      <w:r w:rsidR="00283B19">
        <w:rPr>
          <w:b w:val="0"/>
          <w:sz w:val="32"/>
          <w:szCs w:val="32"/>
          <w:u w:val="none"/>
        </w:rPr>
        <w:t>–</w:t>
      </w:r>
      <w:r>
        <w:rPr>
          <w:b w:val="0"/>
          <w:sz w:val="32"/>
          <w:szCs w:val="32"/>
          <w:u w:val="none"/>
        </w:rPr>
        <w:t xml:space="preserve"> </w:t>
      </w:r>
      <w:r w:rsidRPr="006F190A">
        <w:rPr>
          <w:rFonts w:ascii="Palace Script MT" w:hAnsi="Palace Script MT"/>
          <w:sz w:val="60"/>
          <w:szCs w:val="60"/>
          <w:u w:val="none"/>
        </w:rPr>
        <w:t>Mr</w:t>
      </w:r>
      <w:r w:rsidR="00F27D0E">
        <w:rPr>
          <w:rFonts w:ascii="Palace Script MT" w:hAnsi="Palace Script MT"/>
          <w:sz w:val="60"/>
          <w:szCs w:val="60"/>
          <w:u w:val="none"/>
        </w:rPr>
        <w:t>s Kami Lester</w:t>
      </w:r>
    </w:p>
    <w:p w14:paraId="3E146415" w14:textId="77777777" w:rsidR="003D7269" w:rsidRPr="00022EE9" w:rsidRDefault="003D7269" w:rsidP="003D7269">
      <w:pPr>
        <w:pStyle w:val="Title"/>
        <w:jc w:val="left"/>
        <w:rPr>
          <w:b w:val="0"/>
          <w:sz w:val="32"/>
          <w:szCs w:val="32"/>
          <w:u w:val="none"/>
        </w:rPr>
      </w:pPr>
      <w:r>
        <w:rPr>
          <w:b w:val="0"/>
          <w:sz w:val="32"/>
          <w:szCs w:val="32"/>
          <w:u w:val="none"/>
        </w:rPr>
        <w:t xml:space="preserve"> (Chair of Governors)</w:t>
      </w:r>
    </w:p>
    <w:p w14:paraId="4BFE48FA" w14:textId="77777777" w:rsidR="0032136E" w:rsidRDefault="0032136E" w:rsidP="00D74EB2">
      <w:pPr>
        <w:spacing w:after="0" w:line="240" w:lineRule="auto"/>
        <w:rPr>
          <w:rFonts w:cstheme="minorHAnsi"/>
          <w:b/>
        </w:rPr>
      </w:pPr>
    </w:p>
    <w:p w14:paraId="56C6F70D" w14:textId="77777777" w:rsidR="0032136E" w:rsidRDefault="0032136E" w:rsidP="0032136E">
      <w:pPr>
        <w:autoSpaceDE w:val="0"/>
        <w:autoSpaceDN w:val="0"/>
        <w:adjustRightInd w:val="0"/>
        <w:spacing w:after="0" w:line="240" w:lineRule="auto"/>
        <w:rPr>
          <w:rFonts w:ascii="Century Gothic" w:hAnsi="Century Gothic" w:cs="TimesNewRomanPS-BoldMT"/>
          <w:b/>
          <w:bCs/>
          <w:sz w:val="24"/>
          <w:szCs w:val="24"/>
        </w:rPr>
      </w:pPr>
    </w:p>
    <w:p w14:paraId="2A009965" w14:textId="77777777" w:rsidR="0032136E" w:rsidRPr="0032136E" w:rsidRDefault="0032136E" w:rsidP="00CC5BCC">
      <w:pPr>
        <w:autoSpaceDE w:val="0"/>
        <w:autoSpaceDN w:val="0"/>
        <w:adjustRightInd w:val="0"/>
        <w:spacing w:after="0" w:line="240" w:lineRule="auto"/>
        <w:jc w:val="both"/>
        <w:rPr>
          <w:rFonts w:ascii="Arial" w:hAnsi="Arial" w:cs="Arial"/>
          <w:b/>
          <w:bCs/>
          <w:sz w:val="20"/>
          <w:szCs w:val="20"/>
        </w:rPr>
      </w:pPr>
      <w:r w:rsidRPr="0032136E">
        <w:rPr>
          <w:rFonts w:ascii="Arial" w:hAnsi="Arial" w:cs="Arial"/>
          <w:b/>
          <w:bCs/>
          <w:sz w:val="20"/>
          <w:szCs w:val="20"/>
        </w:rPr>
        <w:t>Introduction</w:t>
      </w:r>
    </w:p>
    <w:p w14:paraId="74099234" w14:textId="77777777" w:rsidR="0032136E" w:rsidRPr="0032136E" w:rsidRDefault="0032136E" w:rsidP="00CC5BCC">
      <w:pPr>
        <w:autoSpaceDE w:val="0"/>
        <w:autoSpaceDN w:val="0"/>
        <w:adjustRightInd w:val="0"/>
        <w:spacing w:after="0" w:line="240" w:lineRule="auto"/>
        <w:jc w:val="both"/>
        <w:rPr>
          <w:rFonts w:ascii="Arial" w:hAnsi="Arial" w:cs="Arial"/>
          <w:b/>
          <w:bCs/>
          <w:sz w:val="20"/>
          <w:szCs w:val="20"/>
        </w:rPr>
      </w:pPr>
    </w:p>
    <w:p w14:paraId="2E3ABEEA" w14:textId="68A0D7CF" w:rsidR="0032136E" w:rsidRPr="0032136E" w:rsidRDefault="0032136E" w:rsidP="00CC5BCC">
      <w:pPr>
        <w:autoSpaceDE w:val="0"/>
        <w:autoSpaceDN w:val="0"/>
        <w:adjustRightInd w:val="0"/>
        <w:spacing w:after="0" w:line="240" w:lineRule="auto"/>
        <w:jc w:val="both"/>
        <w:rPr>
          <w:rFonts w:ascii="Arial" w:hAnsi="Arial" w:cs="Arial"/>
          <w:sz w:val="20"/>
          <w:szCs w:val="20"/>
        </w:rPr>
      </w:pPr>
      <w:r w:rsidRPr="0032136E">
        <w:rPr>
          <w:rFonts w:ascii="Arial" w:hAnsi="Arial" w:cs="Arial"/>
          <w:sz w:val="20"/>
          <w:szCs w:val="20"/>
        </w:rPr>
        <w:t>This policy document sets out</w:t>
      </w:r>
      <w:r>
        <w:rPr>
          <w:rFonts w:ascii="Arial" w:hAnsi="Arial" w:cs="Arial"/>
          <w:sz w:val="20"/>
          <w:szCs w:val="20"/>
        </w:rPr>
        <w:t xml:space="preserve"> Roby Park’s </w:t>
      </w:r>
      <w:r w:rsidRPr="0032136E">
        <w:rPr>
          <w:rFonts w:ascii="Arial" w:hAnsi="Arial" w:cs="Arial"/>
          <w:sz w:val="20"/>
          <w:szCs w:val="20"/>
        </w:rPr>
        <w:t xml:space="preserve">principles and strategies for feedback throughout the </w:t>
      </w:r>
      <w:r>
        <w:rPr>
          <w:rFonts w:ascii="Arial" w:hAnsi="Arial" w:cs="Arial"/>
          <w:sz w:val="20"/>
          <w:szCs w:val="20"/>
        </w:rPr>
        <w:t>school</w:t>
      </w:r>
      <w:r w:rsidRPr="0032136E">
        <w:rPr>
          <w:rFonts w:ascii="Arial" w:hAnsi="Arial" w:cs="Arial"/>
          <w:sz w:val="20"/>
          <w:szCs w:val="20"/>
        </w:rPr>
        <w:t>. This policy will be reviewed at regular intervals and updated as necessary by the SLT and subject leaders.</w:t>
      </w:r>
    </w:p>
    <w:p w14:paraId="1EBAF1C0" w14:textId="77777777" w:rsidR="0032136E" w:rsidRPr="0032136E" w:rsidRDefault="0032136E" w:rsidP="00CC5BCC">
      <w:pPr>
        <w:autoSpaceDE w:val="0"/>
        <w:autoSpaceDN w:val="0"/>
        <w:adjustRightInd w:val="0"/>
        <w:spacing w:after="0" w:line="240" w:lineRule="auto"/>
        <w:jc w:val="both"/>
        <w:rPr>
          <w:rFonts w:ascii="Arial" w:hAnsi="Arial" w:cs="Arial"/>
          <w:sz w:val="20"/>
          <w:szCs w:val="20"/>
        </w:rPr>
      </w:pPr>
    </w:p>
    <w:p w14:paraId="04D904F5" w14:textId="77777777" w:rsidR="0032136E" w:rsidRPr="0032136E" w:rsidRDefault="0032136E" w:rsidP="00CC5BCC">
      <w:pPr>
        <w:autoSpaceDE w:val="0"/>
        <w:autoSpaceDN w:val="0"/>
        <w:adjustRightInd w:val="0"/>
        <w:spacing w:after="0" w:line="240" w:lineRule="auto"/>
        <w:jc w:val="both"/>
        <w:rPr>
          <w:rFonts w:ascii="Arial" w:hAnsi="Arial" w:cs="Arial"/>
          <w:b/>
          <w:bCs/>
          <w:sz w:val="20"/>
          <w:szCs w:val="20"/>
        </w:rPr>
      </w:pPr>
      <w:r w:rsidRPr="0032136E">
        <w:rPr>
          <w:rFonts w:ascii="Arial" w:hAnsi="Arial" w:cs="Arial"/>
          <w:b/>
          <w:bCs/>
          <w:sz w:val="20"/>
          <w:szCs w:val="20"/>
        </w:rPr>
        <w:t>Feedback</w:t>
      </w:r>
    </w:p>
    <w:p w14:paraId="149FD2F2" w14:textId="77777777" w:rsidR="0032136E" w:rsidRPr="0032136E" w:rsidRDefault="0032136E" w:rsidP="00CC5BCC">
      <w:pPr>
        <w:autoSpaceDE w:val="0"/>
        <w:autoSpaceDN w:val="0"/>
        <w:adjustRightInd w:val="0"/>
        <w:spacing w:after="0" w:line="240" w:lineRule="auto"/>
        <w:jc w:val="both"/>
        <w:rPr>
          <w:rFonts w:ascii="Arial" w:hAnsi="Arial" w:cs="Arial"/>
          <w:bCs/>
          <w:sz w:val="20"/>
          <w:szCs w:val="20"/>
        </w:rPr>
      </w:pPr>
      <w:r w:rsidRPr="0032136E">
        <w:rPr>
          <w:rFonts w:ascii="Arial" w:hAnsi="Arial" w:cs="Arial"/>
          <w:bCs/>
          <w:sz w:val="20"/>
          <w:szCs w:val="20"/>
        </w:rPr>
        <w:t>Dylan Wiliam, “The main role of feedback, at least in schools, is to improve the learner, not the work.”</w:t>
      </w:r>
    </w:p>
    <w:p w14:paraId="526C3A45" w14:textId="77777777" w:rsidR="0032136E" w:rsidRPr="0032136E" w:rsidRDefault="0032136E" w:rsidP="00CC5BCC">
      <w:pPr>
        <w:autoSpaceDE w:val="0"/>
        <w:autoSpaceDN w:val="0"/>
        <w:adjustRightInd w:val="0"/>
        <w:spacing w:after="0" w:line="240" w:lineRule="auto"/>
        <w:jc w:val="both"/>
        <w:rPr>
          <w:rFonts w:ascii="Arial" w:hAnsi="Arial" w:cs="Arial"/>
          <w:bCs/>
          <w:sz w:val="20"/>
          <w:szCs w:val="20"/>
        </w:rPr>
      </w:pPr>
    </w:p>
    <w:p w14:paraId="1D04574A" w14:textId="77777777" w:rsidR="0032136E" w:rsidRPr="0032136E" w:rsidRDefault="0032136E" w:rsidP="00CC5BCC">
      <w:pPr>
        <w:autoSpaceDE w:val="0"/>
        <w:autoSpaceDN w:val="0"/>
        <w:adjustRightInd w:val="0"/>
        <w:spacing w:after="0" w:line="240" w:lineRule="auto"/>
        <w:jc w:val="both"/>
        <w:rPr>
          <w:rFonts w:ascii="Arial" w:hAnsi="Arial" w:cs="Arial"/>
          <w:bCs/>
          <w:sz w:val="20"/>
          <w:szCs w:val="20"/>
        </w:rPr>
      </w:pPr>
      <w:r w:rsidRPr="0032136E">
        <w:rPr>
          <w:rFonts w:ascii="Arial" w:hAnsi="Arial" w:cs="Arial"/>
          <w:bCs/>
          <w:sz w:val="20"/>
          <w:szCs w:val="20"/>
        </w:rPr>
        <w:t>Meaningful feedback supports pupil progress, building learning, addressing misconceptions, and thereby closing the gap between where the pupil is and where the teacher wants them to be. Feedback is a crucial component of high-quality teaching across the curriculum. Based on professional judgement, feedback can be provided in a variety of different ways. It can:</w:t>
      </w:r>
    </w:p>
    <w:p w14:paraId="4A956CC7" w14:textId="77777777" w:rsidR="0032136E" w:rsidRPr="0032136E" w:rsidRDefault="0032136E" w:rsidP="00CC5BCC">
      <w:pPr>
        <w:numPr>
          <w:ilvl w:val="0"/>
          <w:numId w:val="8"/>
        </w:numPr>
        <w:autoSpaceDE w:val="0"/>
        <w:autoSpaceDN w:val="0"/>
        <w:adjustRightInd w:val="0"/>
        <w:spacing w:after="0" w:line="240" w:lineRule="auto"/>
        <w:jc w:val="both"/>
        <w:rPr>
          <w:rFonts w:ascii="Arial" w:hAnsi="Arial" w:cs="Arial"/>
          <w:bCs/>
          <w:sz w:val="20"/>
          <w:szCs w:val="20"/>
        </w:rPr>
      </w:pPr>
      <w:r w:rsidRPr="0032136E">
        <w:rPr>
          <w:rFonts w:ascii="Arial" w:hAnsi="Arial" w:cs="Arial"/>
          <w:bCs/>
          <w:sz w:val="20"/>
          <w:szCs w:val="20"/>
        </w:rPr>
        <w:t xml:space="preserve">focus on different </w:t>
      </w:r>
      <w:r w:rsidRPr="0032136E">
        <w:rPr>
          <w:rFonts w:ascii="Arial" w:hAnsi="Arial" w:cs="Arial"/>
          <w:b/>
          <w:bCs/>
          <w:sz w:val="20"/>
          <w:szCs w:val="20"/>
        </w:rPr>
        <w:t>content</w:t>
      </w:r>
      <w:r w:rsidRPr="0032136E">
        <w:rPr>
          <w:rFonts w:ascii="Arial" w:hAnsi="Arial" w:cs="Arial"/>
          <w:bCs/>
          <w:sz w:val="20"/>
          <w:szCs w:val="20"/>
        </w:rPr>
        <w:t>;</w:t>
      </w:r>
    </w:p>
    <w:p w14:paraId="617ADF4A" w14:textId="77777777" w:rsidR="0032136E" w:rsidRPr="0032136E" w:rsidRDefault="0032136E" w:rsidP="00CC5BCC">
      <w:pPr>
        <w:numPr>
          <w:ilvl w:val="0"/>
          <w:numId w:val="8"/>
        </w:numPr>
        <w:autoSpaceDE w:val="0"/>
        <w:autoSpaceDN w:val="0"/>
        <w:adjustRightInd w:val="0"/>
        <w:spacing w:after="0" w:line="240" w:lineRule="auto"/>
        <w:jc w:val="both"/>
        <w:rPr>
          <w:rFonts w:ascii="Arial" w:hAnsi="Arial" w:cs="Arial"/>
          <w:bCs/>
          <w:sz w:val="20"/>
          <w:szCs w:val="20"/>
        </w:rPr>
      </w:pPr>
      <w:r w:rsidRPr="0032136E">
        <w:rPr>
          <w:rFonts w:ascii="Arial" w:hAnsi="Arial" w:cs="Arial"/>
          <w:bCs/>
          <w:sz w:val="20"/>
          <w:szCs w:val="20"/>
        </w:rPr>
        <w:t xml:space="preserve">be delivered in different </w:t>
      </w:r>
      <w:r w:rsidRPr="0032136E">
        <w:rPr>
          <w:rFonts w:ascii="Arial" w:hAnsi="Arial" w:cs="Arial"/>
          <w:b/>
          <w:bCs/>
          <w:sz w:val="20"/>
          <w:szCs w:val="20"/>
        </w:rPr>
        <w:t>methods</w:t>
      </w:r>
      <w:r w:rsidRPr="0032136E">
        <w:rPr>
          <w:rFonts w:ascii="Arial" w:hAnsi="Arial" w:cs="Arial"/>
          <w:bCs/>
          <w:sz w:val="20"/>
          <w:szCs w:val="20"/>
        </w:rPr>
        <w:t>;</w:t>
      </w:r>
    </w:p>
    <w:p w14:paraId="41D50149" w14:textId="77777777" w:rsidR="0032136E" w:rsidRPr="0032136E" w:rsidRDefault="0032136E" w:rsidP="00CC5BCC">
      <w:pPr>
        <w:numPr>
          <w:ilvl w:val="0"/>
          <w:numId w:val="8"/>
        </w:numPr>
        <w:autoSpaceDE w:val="0"/>
        <w:autoSpaceDN w:val="0"/>
        <w:adjustRightInd w:val="0"/>
        <w:spacing w:after="0" w:line="240" w:lineRule="auto"/>
        <w:jc w:val="both"/>
        <w:rPr>
          <w:rFonts w:ascii="Arial" w:hAnsi="Arial" w:cs="Arial"/>
          <w:bCs/>
          <w:sz w:val="20"/>
          <w:szCs w:val="20"/>
        </w:rPr>
      </w:pPr>
      <w:r w:rsidRPr="0032136E">
        <w:rPr>
          <w:rFonts w:ascii="Arial" w:hAnsi="Arial" w:cs="Arial"/>
          <w:bCs/>
          <w:sz w:val="20"/>
          <w:szCs w:val="20"/>
        </w:rPr>
        <w:t xml:space="preserve">be directed to different </w:t>
      </w:r>
      <w:r w:rsidRPr="0032136E">
        <w:rPr>
          <w:rFonts w:ascii="Arial" w:hAnsi="Arial" w:cs="Arial"/>
          <w:b/>
          <w:bCs/>
          <w:sz w:val="20"/>
          <w:szCs w:val="20"/>
        </w:rPr>
        <w:t>people</w:t>
      </w:r>
      <w:r w:rsidRPr="0032136E">
        <w:rPr>
          <w:rFonts w:ascii="Arial" w:hAnsi="Arial" w:cs="Arial"/>
          <w:bCs/>
          <w:sz w:val="20"/>
          <w:szCs w:val="20"/>
        </w:rPr>
        <w:t>; and</w:t>
      </w:r>
    </w:p>
    <w:p w14:paraId="239F1A79" w14:textId="77777777" w:rsidR="0032136E" w:rsidRPr="0032136E" w:rsidRDefault="0032136E" w:rsidP="00CC5BCC">
      <w:pPr>
        <w:numPr>
          <w:ilvl w:val="0"/>
          <w:numId w:val="8"/>
        </w:numPr>
        <w:autoSpaceDE w:val="0"/>
        <w:autoSpaceDN w:val="0"/>
        <w:adjustRightInd w:val="0"/>
        <w:spacing w:after="0" w:line="240" w:lineRule="auto"/>
        <w:jc w:val="both"/>
        <w:rPr>
          <w:rFonts w:ascii="Arial" w:hAnsi="Arial" w:cs="Arial"/>
          <w:bCs/>
          <w:sz w:val="20"/>
          <w:szCs w:val="20"/>
        </w:rPr>
      </w:pPr>
      <w:r w:rsidRPr="0032136E">
        <w:rPr>
          <w:rFonts w:ascii="Arial" w:hAnsi="Arial" w:cs="Arial"/>
          <w:bCs/>
          <w:sz w:val="20"/>
          <w:szCs w:val="20"/>
        </w:rPr>
        <w:t xml:space="preserve">be delivered at different </w:t>
      </w:r>
      <w:r w:rsidRPr="0032136E">
        <w:rPr>
          <w:rFonts w:ascii="Arial" w:hAnsi="Arial" w:cs="Arial"/>
          <w:b/>
          <w:bCs/>
          <w:sz w:val="20"/>
          <w:szCs w:val="20"/>
        </w:rPr>
        <w:t>times</w:t>
      </w:r>
      <w:r w:rsidRPr="0032136E">
        <w:rPr>
          <w:rFonts w:ascii="Arial" w:hAnsi="Arial" w:cs="Arial"/>
          <w:bCs/>
          <w:sz w:val="20"/>
          <w:szCs w:val="20"/>
        </w:rPr>
        <w:t>.</w:t>
      </w:r>
    </w:p>
    <w:p w14:paraId="29C75C57" w14:textId="77777777" w:rsidR="0032136E" w:rsidRPr="0032136E" w:rsidRDefault="0032136E" w:rsidP="00CC5BCC">
      <w:pPr>
        <w:autoSpaceDE w:val="0"/>
        <w:autoSpaceDN w:val="0"/>
        <w:adjustRightInd w:val="0"/>
        <w:spacing w:after="0" w:line="240" w:lineRule="auto"/>
        <w:jc w:val="both"/>
        <w:rPr>
          <w:rFonts w:ascii="Arial" w:hAnsi="Arial" w:cs="Arial"/>
          <w:sz w:val="20"/>
          <w:szCs w:val="20"/>
        </w:rPr>
      </w:pPr>
    </w:p>
    <w:p w14:paraId="602E3AEA" w14:textId="6F4782EB" w:rsidR="0032136E" w:rsidRPr="0032136E" w:rsidRDefault="0032136E" w:rsidP="00CC5BCC">
      <w:pPr>
        <w:autoSpaceDE w:val="0"/>
        <w:autoSpaceDN w:val="0"/>
        <w:adjustRightInd w:val="0"/>
        <w:spacing w:after="0" w:line="240" w:lineRule="auto"/>
        <w:jc w:val="both"/>
        <w:rPr>
          <w:rFonts w:ascii="Arial" w:hAnsi="Arial" w:cs="Arial"/>
          <w:sz w:val="20"/>
          <w:szCs w:val="20"/>
        </w:rPr>
      </w:pPr>
      <w:r w:rsidRPr="0032136E">
        <w:rPr>
          <w:rFonts w:ascii="Arial" w:hAnsi="Arial" w:cs="Arial"/>
          <w:noProof/>
          <w:sz w:val="20"/>
          <w:szCs w:val="20"/>
          <w:lang w:eastAsia="en-GB"/>
        </w:rPr>
        <w:drawing>
          <wp:inline distT="0" distB="0" distL="0" distR="0" wp14:anchorId="2914DFD6" wp14:editId="20CCE3AF">
            <wp:extent cx="5731510" cy="3118485"/>
            <wp:effectExtent l="0" t="0" r="254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l="22073" t="23877" r="8780" b="9219"/>
                    <a:stretch>
                      <a:fillRect/>
                    </a:stretch>
                  </pic:blipFill>
                  <pic:spPr bwMode="auto">
                    <a:xfrm>
                      <a:off x="0" y="0"/>
                      <a:ext cx="5731510" cy="3118485"/>
                    </a:xfrm>
                    <a:prstGeom prst="rect">
                      <a:avLst/>
                    </a:prstGeom>
                    <a:noFill/>
                    <a:ln>
                      <a:noFill/>
                    </a:ln>
                  </pic:spPr>
                </pic:pic>
              </a:graphicData>
            </a:graphic>
          </wp:inline>
        </w:drawing>
      </w:r>
    </w:p>
    <w:p w14:paraId="35391BE6" w14:textId="77777777" w:rsidR="0032136E" w:rsidRPr="0032136E" w:rsidRDefault="0032136E" w:rsidP="00CC5BCC">
      <w:pPr>
        <w:autoSpaceDE w:val="0"/>
        <w:autoSpaceDN w:val="0"/>
        <w:adjustRightInd w:val="0"/>
        <w:spacing w:after="0" w:line="240" w:lineRule="auto"/>
        <w:jc w:val="both"/>
        <w:rPr>
          <w:rFonts w:ascii="Arial" w:hAnsi="Arial" w:cs="Arial"/>
          <w:b/>
          <w:bCs/>
          <w:sz w:val="20"/>
          <w:szCs w:val="20"/>
        </w:rPr>
      </w:pPr>
    </w:p>
    <w:p w14:paraId="6AF005B8" w14:textId="77777777" w:rsidR="0032136E" w:rsidRPr="0032136E" w:rsidRDefault="0032136E" w:rsidP="00CC5BCC">
      <w:pPr>
        <w:autoSpaceDE w:val="0"/>
        <w:autoSpaceDN w:val="0"/>
        <w:adjustRightInd w:val="0"/>
        <w:spacing w:after="0" w:line="240" w:lineRule="auto"/>
        <w:jc w:val="both"/>
        <w:rPr>
          <w:rFonts w:ascii="Arial" w:hAnsi="Arial" w:cs="Arial"/>
          <w:b/>
          <w:bCs/>
          <w:sz w:val="20"/>
          <w:szCs w:val="20"/>
        </w:rPr>
      </w:pPr>
      <w:r w:rsidRPr="0032136E">
        <w:rPr>
          <w:rFonts w:ascii="Arial" w:hAnsi="Arial" w:cs="Arial"/>
          <w:b/>
          <w:bCs/>
          <w:sz w:val="20"/>
          <w:szCs w:val="20"/>
        </w:rPr>
        <w:t>Aims of this policy</w:t>
      </w:r>
    </w:p>
    <w:p w14:paraId="75535AE4" w14:textId="77777777" w:rsidR="0032136E" w:rsidRDefault="0032136E" w:rsidP="00CC5BCC">
      <w:pPr>
        <w:pStyle w:val="MediumGrid1-Accent21"/>
        <w:autoSpaceDE w:val="0"/>
        <w:autoSpaceDN w:val="0"/>
        <w:adjustRightInd w:val="0"/>
        <w:ind w:left="0"/>
        <w:jc w:val="both"/>
        <w:rPr>
          <w:rFonts w:ascii="Arial" w:hAnsi="Arial" w:cs="Arial"/>
          <w:sz w:val="20"/>
          <w:szCs w:val="20"/>
        </w:rPr>
      </w:pPr>
      <w:r w:rsidRPr="0032136E">
        <w:rPr>
          <w:rFonts w:ascii="Arial" w:hAnsi="Arial" w:cs="Arial"/>
          <w:sz w:val="20"/>
          <w:szCs w:val="20"/>
        </w:rPr>
        <w:t xml:space="preserve">We aim to create a culture of effective feedback in order to maximise the impact on learning through the use of a wide range of approaches which research and evidence suggest are the most effective. </w:t>
      </w:r>
    </w:p>
    <w:p w14:paraId="470689CB" w14:textId="77777777" w:rsidR="0032136E" w:rsidRDefault="0032136E" w:rsidP="00CC5BCC">
      <w:pPr>
        <w:pStyle w:val="MediumGrid1-Accent21"/>
        <w:autoSpaceDE w:val="0"/>
        <w:autoSpaceDN w:val="0"/>
        <w:adjustRightInd w:val="0"/>
        <w:ind w:left="0"/>
        <w:jc w:val="both"/>
        <w:rPr>
          <w:rFonts w:ascii="Arial" w:hAnsi="Arial" w:cs="Arial"/>
          <w:sz w:val="20"/>
          <w:szCs w:val="20"/>
        </w:rPr>
      </w:pPr>
    </w:p>
    <w:p w14:paraId="15184268" w14:textId="19D2CCC6" w:rsidR="0032136E" w:rsidRPr="0032136E" w:rsidRDefault="0032136E" w:rsidP="00CC5BCC">
      <w:pPr>
        <w:pStyle w:val="MediumGrid1-Accent21"/>
        <w:autoSpaceDE w:val="0"/>
        <w:autoSpaceDN w:val="0"/>
        <w:adjustRightInd w:val="0"/>
        <w:ind w:left="0"/>
        <w:jc w:val="both"/>
        <w:rPr>
          <w:rFonts w:ascii="Arial" w:hAnsi="Arial" w:cs="Arial"/>
          <w:sz w:val="20"/>
          <w:szCs w:val="20"/>
        </w:rPr>
      </w:pPr>
      <w:r w:rsidRPr="0032136E">
        <w:rPr>
          <w:rFonts w:ascii="Arial" w:hAnsi="Arial" w:cs="Arial"/>
          <w:sz w:val="20"/>
          <w:szCs w:val="20"/>
        </w:rPr>
        <w:t>This policy recognises the significant time that written feedback can take and therefore seeks to make the most effective use of teacher time. This policy recognises that teachers are professionals</w:t>
      </w:r>
    </w:p>
    <w:p w14:paraId="5EB84C3F" w14:textId="77777777" w:rsidR="0032136E" w:rsidRPr="0032136E" w:rsidRDefault="0032136E" w:rsidP="00CC5BCC">
      <w:pPr>
        <w:pStyle w:val="MediumGrid1-Accent21"/>
        <w:autoSpaceDE w:val="0"/>
        <w:autoSpaceDN w:val="0"/>
        <w:adjustRightInd w:val="0"/>
        <w:jc w:val="both"/>
        <w:rPr>
          <w:rFonts w:ascii="Arial" w:hAnsi="Arial" w:cs="Arial"/>
          <w:sz w:val="20"/>
          <w:szCs w:val="20"/>
        </w:rPr>
      </w:pPr>
    </w:p>
    <w:p w14:paraId="5F51FD21" w14:textId="77777777" w:rsidR="0032136E" w:rsidRPr="0032136E" w:rsidRDefault="0032136E" w:rsidP="00CC5BCC">
      <w:pPr>
        <w:pStyle w:val="MediumGrid1-Accent21"/>
        <w:numPr>
          <w:ilvl w:val="0"/>
          <w:numId w:val="9"/>
        </w:numPr>
        <w:jc w:val="both"/>
        <w:rPr>
          <w:rFonts w:ascii="Arial" w:hAnsi="Arial" w:cs="Arial"/>
          <w:b/>
          <w:bCs/>
          <w:sz w:val="20"/>
          <w:szCs w:val="20"/>
        </w:rPr>
      </w:pPr>
      <w:r w:rsidRPr="0032136E">
        <w:rPr>
          <w:rFonts w:ascii="Arial" w:hAnsi="Arial" w:cs="Arial"/>
          <w:sz w:val="20"/>
          <w:szCs w:val="20"/>
        </w:rPr>
        <w:t>Feedback forms an integral part of the process of responsive teaching which is evident in all lessons.</w:t>
      </w:r>
    </w:p>
    <w:p w14:paraId="6768B892" w14:textId="77777777" w:rsidR="0032136E" w:rsidRPr="0032136E" w:rsidRDefault="0032136E" w:rsidP="00CC5BCC">
      <w:pPr>
        <w:pStyle w:val="MediumGrid1-Accent21"/>
        <w:numPr>
          <w:ilvl w:val="0"/>
          <w:numId w:val="9"/>
        </w:numPr>
        <w:jc w:val="both"/>
        <w:rPr>
          <w:rFonts w:ascii="Arial" w:hAnsi="Arial" w:cs="Arial"/>
          <w:b/>
          <w:bCs/>
          <w:sz w:val="20"/>
          <w:szCs w:val="20"/>
        </w:rPr>
      </w:pPr>
      <w:r w:rsidRPr="0032136E">
        <w:rPr>
          <w:rFonts w:ascii="Arial" w:hAnsi="Arial" w:cs="Arial"/>
          <w:sz w:val="20"/>
          <w:szCs w:val="20"/>
        </w:rPr>
        <w:t>Feedback is a two-way process: teachers will learn and be able to adapt their instruction from the feedback they receive from pupils within lessons; pupils will be able to learn from effective feedback they receive.</w:t>
      </w:r>
    </w:p>
    <w:p w14:paraId="377DB439" w14:textId="60E0FD9F" w:rsidR="0032136E" w:rsidRPr="0032136E" w:rsidRDefault="0032136E" w:rsidP="00CC5BCC">
      <w:pPr>
        <w:pStyle w:val="MediumGrid1-Accent21"/>
        <w:numPr>
          <w:ilvl w:val="0"/>
          <w:numId w:val="9"/>
        </w:numPr>
        <w:jc w:val="both"/>
        <w:rPr>
          <w:rFonts w:ascii="Arial" w:hAnsi="Arial" w:cs="Arial"/>
          <w:b/>
          <w:bCs/>
          <w:sz w:val="20"/>
          <w:szCs w:val="20"/>
        </w:rPr>
      </w:pPr>
      <w:r w:rsidRPr="0032136E">
        <w:rPr>
          <w:rFonts w:ascii="Arial" w:hAnsi="Arial" w:cs="Arial"/>
          <w:sz w:val="20"/>
          <w:szCs w:val="20"/>
        </w:rPr>
        <w:t>It is primarily a verbal process that takes place between teachers and pupils.</w:t>
      </w:r>
    </w:p>
    <w:p w14:paraId="6C77B9DC" w14:textId="77777777" w:rsidR="0032136E" w:rsidRPr="0032136E" w:rsidRDefault="0032136E" w:rsidP="00CC5BCC">
      <w:pPr>
        <w:pStyle w:val="MediumGrid1-Accent21"/>
        <w:numPr>
          <w:ilvl w:val="0"/>
          <w:numId w:val="9"/>
        </w:numPr>
        <w:jc w:val="both"/>
        <w:rPr>
          <w:rFonts w:ascii="Arial" w:hAnsi="Arial" w:cs="Arial"/>
          <w:b/>
          <w:bCs/>
          <w:sz w:val="20"/>
          <w:szCs w:val="20"/>
        </w:rPr>
      </w:pPr>
      <w:r w:rsidRPr="0032136E">
        <w:rPr>
          <w:rFonts w:ascii="Arial" w:hAnsi="Arial" w:cs="Arial"/>
          <w:sz w:val="20"/>
          <w:szCs w:val="20"/>
        </w:rPr>
        <w:t>It is given where there is time and opportunity for pupils to respond to the feedback they have received.</w:t>
      </w:r>
    </w:p>
    <w:p w14:paraId="48220DE1" w14:textId="77777777" w:rsidR="0032136E" w:rsidRPr="0032136E" w:rsidRDefault="0032136E" w:rsidP="00CC5BCC">
      <w:pPr>
        <w:pStyle w:val="MediumGrid1-Accent21"/>
        <w:numPr>
          <w:ilvl w:val="0"/>
          <w:numId w:val="9"/>
        </w:numPr>
        <w:jc w:val="both"/>
        <w:rPr>
          <w:rFonts w:ascii="Arial" w:hAnsi="Arial" w:cs="Arial"/>
          <w:b/>
          <w:bCs/>
          <w:sz w:val="20"/>
          <w:szCs w:val="20"/>
        </w:rPr>
      </w:pPr>
      <w:r w:rsidRPr="0032136E">
        <w:rPr>
          <w:rFonts w:ascii="Arial" w:hAnsi="Arial" w:cs="Arial"/>
          <w:sz w:val="20"/>
          <w:szCs w:val="20"/>
        </w:rPr>
        <w:lastRenderedPageBreak/>
        <w:t xml:space="preserve">It will look different in different year groups and curriculum areas across school and be ‘age appropriate’ </w:t>
      </w:r>
      <w:r w:rsidRPr="0032136E">
        <w:rPr>
          <w:rFonts w:ascii="Arial" w:hAnsi="Arial" w:cs="Arial"/>
          <w:i/>
          <w:sz w:val="20"/>
          <w:szCs w:val="20"/>
        </w:rPr>
        <w:t>e.g PE feedback would be wholly verbal.</w:t>
      </w:r>
    </w:p>
    <w:p w14:paraId="5D7B4C60" w14:textId="77777777" w:rsidR="0032136E" w:rsidRPr="0032136E" w:rsidRDefault="0032136E" w:rsidP="00CC5BCC">
      <w:pPr>
        <w:pStyle w:val="MediumGrid1-Accent21"/>
        <w:numPr>
          <w:ilvl w:val="0"/>
          <w:numId w:val="9"/>
        </w:numPr>
        <w:jc w:val="both"/>
        <w:rPr>
          <w:rFonts w:ascii="Arial" w:hAnsi="Arial" w:cs="Arial"/>
          <w:b/>
          <w:bCs/>
          <w:sz w:val="20"/>
          <w:szCs w:val="20"/>
        </w:rPr>
      </w:pPr>
      <w:r w:rsidRPr="0032136E">
        <w:rPr>
          <w:rFonts w:ascii="Arial" w:hAnsi="Arial" w:cs="Arial"/>
          <w:sz w:val="20"/>
          <w:szCs w:val="20"/>
        </w:rPr>
        <w:t>It is based on a thorough understanding of individual pupils and their learning and may focus on the task, subject and self-regulations strategies.</w:t>
      </w:r>
    </w:p>
    <w:p w14:paraId="5E2DDE55" w14:textId="77777777" w:rsidR="0032136E" w:rsidRPr="0032136E" w:rsidRDefault="0032136E" w:rsidP="00CC5BCC">
      <w:pPr>
        <w:pStyle w:val="MediumGrid1-Accent21"/>
        <w:numPr>
          <w:ilvl w:val="0"/>
          <w:numId w:val="9"/>
        </w:numPr>
        <w:jc w:val="both"/>
        <w:rPr>
          <w:rFonts w:ascii="Arial" w:hAnsi="Arial" w:cs="Arial"/>
          <w:b/>
          <w:bCs/>
          <w:sz w:val="20"/>
          <w:szCs w:val="20"/>
        </w:rPr>
      </w:pPr>
      <w:r w:rsidRPr="0032136E">
        <w:rPr>
          <w:rFonts w:ascii="Arial" w:hAnsi="Arial" w:cs="Arial"/>
          <w:sz w:val="20"/>
          <w:szCs w:val="20"/>
        </w:rPr>
        <w:t>Feedback should ultimately aim to improve the pupils’ knowledge and understanding as opposed to simply improving the pupils’ work.</w:t>
      </w:r>
    </w:p>
    <w:p w14:paraId="32FCD55C" w14:textId="77777777" w:rsidR="0032136E" w:rsidRPr="0032136E" w:rsidRDefault="0032136E" w:rsidP="00CC5BCC">
      <w:pPr>
        <w:pStyle w:val="MediumGrid1-Accent21"/>
        <w:autoSpaceDE w:val="0"/>
        <w:autoSpaceDN w:val="0"/>
        <w:adjustRightInd w:val="0"/>
        <w:spacing w:after="0" w:line="240" w:lineRule="auto"/>
        <w:ind w:left="0"/>
        <w:jc w:val="both"/>
        <w:rPr>
          <w:rFonts w:ascii="Arial" w:hAnsi="Arial" w:cs="Arial"/>
          <w:sz w:val="20"/>
          <w:szCs w:val="20"/>
        </w:rPr>
      </w:pPr>
    </w:p>
    <w:p w14:paraId="2891EE62" w14:textId="77777777" w:rsidR="0032136E" w:rsidRPr="0032136E" w:rsidRDefault="0032136E" w:rsidP="00CC5BCC">
      <w:pPr>
        <w:autoSpaceDE w:val="0"/>
        <w:autoSpaceDN w:val="0"/>
        <w:adjustRightInd w:val="0"/>
        <w:spacing w:after="0" w:line="240" w:lineRule="auto"/>
        <w:jc w:val="both"/>
        <w:rPr>
          <w:rFonts w:ascii="Arial" w:hAnsi="Arial" w:cs="Arial"/>
          <w:bCs/>
          <w:sz w:val="20"/>
          <w:szCs w:val="20"/>
        </w:rPr>
      </w:pPr>
      <w:r w:rsidRPr="0032136E">
        <w:rPr>
          <w:rFonts w:ascii="Arial" w:hAnsi="Arial" w:cs="Arial"/>
          <w:bCs/>
          <w:sz w:val="20"/>
          <w:szCs w:val="20"/>
        </w:rPr>
        <w:t xml:space="preserve">It is approached systemically, and specifically, by adopting three fundamental principles: </w:t>
      </w:r>
    </w:p>
    <w:p w14:paraId="0172F5C7" w14:textId="77777777" w:rsidR="0032136E" w:rsidRPr="0032136E" w:rsidRDefault="0032136E" w:rsidP="00CC5BCC">
      <w:pPr>
        <w:numPr>
          <w:ilvl w:val="0"/>
          <w:numId w:val="10"/>
        </w:numPr>
        <w:autoSpaceDE w:val="0"/>
        <w:autoSpaceDN w:val="0"/>
        <w:adjustRightInd w:val="0"/>
        <w:spacing w:after="0" w:line="240" w:lineRule="auto"/>
        <w:jc w:val="both"/>
        <w:rPr>
          <w:rFonts w:ascii="Arial" w:hAnsi="Arial" w:cs="Arial"/>
          <w:b/>
          <w:bCs/>
          <w:sz w:val="20"/>
          <w:szCs w:val="20"/>
        </w:rPr>
      </w:pPr>
      <w:r w:rsidRPr="0032136E">
        <w:rPr>
          <w:rFonts w:ascii="Arial" w:hAnsi="Arial" w:cs="Arial"/>
          <w:b/>
          <w:bCs/>
          <w:sz w:val="20"/>
          <w:szCs w:val="20"/>
        </w:rPr>
        <w:t>Lay the foundations for effective feedback, with high-quality initial teaching that includes careful formative assessment</w:t>
      </w:r>
    </w:p>
    <w:p w14:paraId="324B9468" w14:textId="77777777" w:rsidR="0032136E" w:rsidRPr="0032136E" w:rsidRDefault="0032136E" w:rsidP="00CC5BCC">
      <w:pPr>
        <w:numPr>
          <w:ilvl w:val="0"/>
          <w:numId w:val="10"/>
        </w:numPr>
        <w:autoSpaceDE w:val="0"/>
        <w:autoSpaceDN w:val="0"/>
        <w:adjustRightInd w:val="0"/>
        <w:spacing w:after="0" w:line="240" w:lineRule="auto"/>
        <w:jc w:val="both"/>
        <w:rPr>
          <w:rFonts w:ascii="Arial" w:hAnsi="Arial" w:cs="Arial"/>
          <w:b/>
          <w:bCs/>
          <w:sz w:val="20"/>
          <w:szCs w:val="20"/>
        </w:rPr>
      </w:pPr>
      <w:r w:rsidRPr="0032136E">
        <w:rPr>
          <w:rFonts w:ascii="Arial" w:hAnsi="Arial" w:cs="Arial"/>
          <w:b/>
          <w:bCs/>
          <w:sz w:val="20"/>
          <w:szCs w:val="20"/>
        </w:rPr>
        <w:t>Deliver appropriately timed feedback, that focuses on moving learning forward</w:t>
      </w:r>
    </w:p>
    <w:p w14:paraId="7D4A067F" w14:textId="554F163F" w:rsidR="0032136E" w:rsidRPr="0032136E" w:rsidRDefault="0032136E" w:rsidP="00CC5BCC">
      <w:pPr>
        <w:numPr>
          <w:ilvl w:val="0"/>
          <w:numId w:val="10"/>
        </w:numPr>
        <w:autoSpaceDE w:val="0"/>
        <w:autoSpaceDN w:val="0"/>
        <w:adjustRightInd w:val="0"/>
        <w:spacing w:after="0" w:line="240" w:lineRule="auto"/>
        <w:jc w:val="both"/>
        <w:rPr>
          <w:rFonts w:ascii="Arial" w:hAnsi="Arial" w:cs="Arial"/>
          <w:b/>
          <w:bCs/>
          <w:sz w:val="20"/>
          <w:szCs w:val="20"/>
        </w:rPr>
      </w:pPr>
      <w:r w:rsidRPr="0032136E">
        <w:rPr>
          <w:rFonts w:ascii="Arial" w:hAnsi="Arial" w:cs="Arial"/>
          <w:b/>
          <w:bCs/>
          <w:sz w:val="20"/>
          <w:szCs w:val="20"/>
        </w:rPr>
        <w:t>Plan for how pupils will receive and use feedback using strategies to ensure that pupils will act on the feedback offered.</w:t>
      </w:r>
    </w:p>
    <w:p w14:paraId="1BE833DE" w14:textId="77777777" w:rsidR="0032136E" w:rsidRPr="0032136E" w:rsidRDefault="0032136E" w:rsidP="00CC5BCC">
      <w:pPr>
        <w:autoSpaceDE w:val="0"/>
        <w:autoSpaceDN w:val="0"/>
        <w:adjustRightInd w:val="0"/>
        <w:spacing w:after="0" w:line="240" w:lineRule="auto"/>
        <w:jc w:val="both"/>
        <w:rPr>
          <w:rFonts w:ascii="Arial" w:hAnsi="Arial" w:cs="Arial"/>
          <w:bCs/>
          <w:sz w:val="20"/>
          <w:szCs w:val="20"/>
        </w:rPr>
      </w:pPr>
    </w:p>
    <w:p w14:paraId="361A9DB2" w14:textId="77777777" w:rsidR="0032136E" w:rsidRPr="0032136E" w:rsidRDefault="0032136E" w:rsidP="00CC5BCC">
      <w:pPr>
        <w:pStyle w:val="ListParagraph"/>
        <w:numPr>
          <w:ilvl w:val="0"/>
          <w:numId w:val="11"/>
        </w:numPr>
        <w:autoSpaceDE w:val="0"/>
        <w:autoSpaceDN w:val="0"/>
        <w:adjustRightInd w:val="0"/>
        <w:spacing w:after="0" w:line="240" w:lineRule="auto"/>
        <w:jc w:val="both"/>
        <w:rPr>
          <w:rFonts w:ascii="Arial" w:hAnsi="Arial" w:cs="Arial"/>
          <w:b/>
          <w:bCs/>
          <w:sz w:val="20"/>
          <w:szCs w:val="20"/>
        </w:rPr>
      </w:pPr>
      <w:r w:rsidRPr="0032136E">
        <w:rPr>
          <w:rFonts w:ascii="Arial" w:hAnsi="Arial" w:cs="Arial"/>
          <w:b/>
          <w:bCs/>
          <w:sz w:val="20"/>
          <w:szCs w:val="20"/>
        </w:rPr>
        <w:t>Laying the foundations of effective learning</w:t>
      </w:r>
    </w:p>
    <w:p w14:paraId="36208B88" w14:textId="77777777" w:rsidR="0032136E" w:rsidRPr="0032136E" w:rsidRDefault="0032136E" w:rsidP="00CC5BCC">
      <w:pPr>
        <w:pStyle w:val="ListParagraph"/>
        <w:numPr>
          <w:ilvl w:val="0"/>
          <w:numId w:val="17"/>
        </w:numPr>
        <w:autoSpaceDE w:val="0"/>
        <w:autoSpaceDN w:val="0"/>
        <w:adjustRightInd w:val="0"/>
        <w:spacing w:after="0" w:line="240" w:lineRule="auto"/>
        <w:jc w:val="both"/>
        <w:rPr>
          <w:rFonts w:ascii="Arial" w:hAnsi="Arial" w:cs="Arial"/>
          <w:bCs/>
          <w:sz w:val="20"/>
          <w:szCs w:val="20"/>
        </w:rPr>
      </w:pPr>
      <w:r w:rsidRPr="0032136E">
        <w:rPr>
          <w:rFonts w:ascii="Arial" w:hAnsi="Arial" w:cs="Arial"/>
          <w:bCs/>
          <w:sz w:val="20"/>
          <w:szCs w:val="20"/>
        </w:rPr>
        <w:t>To offer effective feedback, teachers must first lay the foundations. Specifically, they will provide high quality instruction, including two formative assessment strategies:</w:t>
      </w:r>
    </w:p>
    <w:p w14:paraId="1995C064" w14:textId="77777777" w:rsidR="0032136E" w:rsidRPr="0032136E" w:rsidRDefault="0032136E" w:rsidP="00CC5BCC">
      <w:pPr>
        <w:pStyle w:val="ListParagraph"/>
        <w:numPr>
          <w:ilvl w:val="0"/>
          <w:numId w:val="12"/>
        </w:numPr>
        <w:autoSpaceDE w:val="0"/>
        <w:autoSpaceDN w:val="0"/>
        <w:adjustRightInd w:val="0"/>
        <w:spacing w:after="0" w:line="240" w:lineRule="auto"/>
        <w:jc w:val="both"/>
        <w:rPr>
          <w:rFonts w:ascii="Arial" w:hAnsi="Arial" w:cs="Arial"/>
          <w:bCs/>
          <w:sz w:val="20"/>
          <w:szCs w:val="20"/>
        </w:rPr>
      </w:pPr>
      <w:r w:rsidRPr="0032136E">
        <w:rPr>
          <w:rFonts w:ascii="Arial" w:hAnsi="Arial" w:cs="Arial"/>
          <w:bCs/>
          <w:sz w:val="20"/>
          <w:szCs w:val="20"/>
        </w:rPr>
        <w:t xml:space="preserve">Set learning intentions (which feedback will aim towards), ensuring that learning intentions and success criteria are clarified, shared and understood. </w:t>
      </w:r>
    </w:p>
    <w:p w14:paraId="3065B18A" w14:textId="5F84A434" w:rsidR="0032136E" w:rsidRPr="0032136E" w:rsidRDefault="0032136E" w:rsidP="00CC5BCC">
      <w:pPr>
        <w:pStyle w:val="ListParagraph"/>
        <w:numPr>
          <w:ilvl w:val="0"/>
          <w:numId w:val="12"/>
        </w:numPr>
        <w:autoSpaceDE w:val="0"/>
        <w:autoSpaceDN w:val="0"/>
        <w:adjustRightInd w:val="0"/>
        <w:spacing w:after="0" w:line="240" w:lineRule="auto"/>
        <w:jc w:val="both"/>
        <w:rPr>
          <w:rFonts w:ascii="Arial" w:hAnsi="Arial" w:cs="Arial"/>
          <w:bCs/>
          <w:sz w:val="20"/>
          <w:szCs w:val="20"/>
        </w:rPr>
      </w:pPr>
      <w:r w:rsidRPr="0032136E">
        <w:rPr>
          <w:rFonts w:ascii="Arial" w:hAnsi="Arial" w:cs="Arial"/>
          <w:bCs/>
          <w:sz w:val="20"/>
          <w:szCs w:val="20"/>
        </w:rPr>
        <w:t>Assess learning gaps (which feedback will address) in order to target these weaknesses. This requires carefully designed tasks, activities and effective questioning.</w:t>
      </w:r>
    </w:p>
    <w:p w14:paraId="4858D366" w14:textId="77777777" w:rsidR="0032136E" w:rsidRPr="0032136E" w:rsidRDefault="0032136E" w:rsidP="00CC5BCC">
      <w:pPr>
        <w:autoSpaceDE w:val="0"/>
        <w:autoSpaceDN w:val="0"/>
        <w:adjustRightInd w:val="0"/>
        <w:spacing w:after="0" w:line="240" w:lineRule="auto"/>
        <w:jc w:val="both"/>
        <w:rPr>
          <w:rFonts w:ascii="Arial" w:hAnsi="Arial" w:cs="Arial"/>
          <w:bCs/>
          <w:sz w:val="20"/>
          <w:szCs w:val="20"/>
        </w:rPr>
      </w:pPr>
    </w:p>
    <w:p w14:paraId="12B2C8D9" w14:textId="77777777" w:rsidR="0032136E" w:rsidRPr="0032136E" w:rsidRDefault="0032136E" w:rsidP="00CC5BCC">
      <w:pPr>
        <w:pStyle w:val="ListParagraph"/>
        <w:numPr>
          <w:ilvl w:val="0"/>
          <w:numId w:val="11"/>
        </w:numPr>
        <w:autoSpaceDE w:val="0"/>
        <w:autoSpaceDN w:val="0"/>
        <w:adjustRightInd w:val="0"/>
        <w:spacing w:after="0" w:line="240" w:lineRule="auto"/>
        <w:jc w:val="both"/>
        <w:rPr>
          <w:rFonts w:ascii="Arial" w:hAnsi="Arial" w:cs="Arial"/>
          <w:b/>
          <w:bCs/>
          <w:sz w:val="20"/>
          <w:szCs w:val="20"/>
        </w:rPr>
      </w:pPr>
      <w:r w:rsidRPr="0032136E">
        <w:rPr>
          <w:rFonts w:ascii="Arial" w:hAnsi="Arial" w:cs="Arial"/>
          <w:b/>
          <w:bCs/>
          <w:sz w:val="20"/>
          <w:szCs w:val="20"/>
        </w:rPr>
        <w:t>Deliver appropriately timed feedback that focuses on moving learning forward</w:t>
      </w:r>
    </w:p>
    <w:p w14:paraId="6FCFE9AC" w14:textId="77777777" w:rsidR="0032136E" w:rsidRPr="0032136E" w:rsidRDefault="0032136E" w:rsidP="00CC5BCC">
      <w:pPr>
        <w:autoSpaceDE w:val="0"/>
        <w:autoSpaceDN w:val="0"/>
        <w:adjustRightInd w:val="0"/>
        <w:spacing w:after="0" w:line="240" w:lineRule="auto"/>
        <w:jc w:val="both"/>
        <w:rPr>
          <w:rFonts w:ascii="Arial" w:hAnsi="Arial" w:cs="Arial"/>
          <w:sz w:val="20"/>
          <w:szCs w:val="20"/>
        </w:rPr>
      </w:pPr>
      <w:r w:rsidRPr="0032136E">
        <w:rPr>
          <w:rFonts w:ascii="Arial" w:hAnsi="Arial" w:cs="Arial"/>
          <w:sz w:val="20"/>
          <w:szCs w:val="20"/>
        </w:rPr>
        <w:t>Timing of feedback can be categorised into the following three stages:</w:t>
      </w:r>
    </w:p>
    <w:p w14:paraId="16445835" w14:textId="2C78A516" w:rsidR="0032136E" w:rsidRPr="00A52188" w:rsidRDefault="0032136E" w:rsidP="00CC5BCC">
      <w:pPr>
        <w:pStyle w:val="ListParagraph"/>
        <w:numPr>
          <w:ilvl w:val="0"/>
          <w:numId w:val="19"/>
        </w:numPr>
        <w:autoSpaceDE w:val="0"/>
        <w:autoSpaceDN w:val="0"/>
        <w:adjustRightInd w:val="0"/>
        <w:spacing w:after="0" w:line="240" w:lineRule="auto"/>
        <w:jc w:val="both"/>
        <w:rPr>
          <w:rFonts w:ascii="Arial" w:hAnsi="Arial" w:cs="Arial"/>
          <w:sz w:val="20"/>
          <w:szCs w:val="20"/>
        </w:rPr>
      </w:pPr>
      <w:r w:rsidRPr="00A52188">
        <w:rPr>
          <w:rFonts w:ascii="Arial" w:hAnsi="Arial" w:cs="Arial"/>
          <w:b/>
          <w:bCs/>
          <w:i/>
          <w:iCs/>
          <w:sz w:val="20"/>
          <w:szCs w:val="20"/>
        </w:rPr>
        <w:t>Immediate feedback</w:t>
      </w:r>
      <w:r w:rsidR="00A52188">
        <w:rPr>
          <w:rFonts w:ascii="Arial" w:hAnsi="Arial" w:cs="Arial"/>
          <w:sz w:val="20"/>
          <w:szCs w:val="20"/>
        </w:rPr>
        <w:t>:</w:t>
      </w:r>
      <w:r w:rsidRPr="00A52188">
        <w:rPr>
          <w:rFonts w:ascii="Arial" w:hAnsi="Arial" w:cs="Arial"/>
          <w:sz w:val="20"/>
          <w:szCs w:val="20"/>
        </w:rPr>
        <w:t xml:space="preserve"> This takes place during a lesson and allows teachers to adapt their teaching and give feedback at the point of teaching.</w:t>
      </w:r>
    </w:p>
    <w:p w14:paraId="56F8B24F" w14:textId="68FC6A20" w:rsidR="0032136E" w:rsidRPr="00A52188" w:rsidRDefault="0032136E" w:rsidP="00CC5BCC">
      <w:pPr>
        <w:pStyle w:val="ListParagraph"/>
        <w:numPr>
          <w:ilvl w:val="0"/>
          <w:numId w:val="19"/>
        </w:numPr>
        <w:autoSpaceDE w:val="0"/>
        <w:autoSpaceDN w:val="0"/>
        <w:adjustRightInd w:val="0"/>
        <w:spacing w:after="0" w:line="240" w:lineRule="auto"/>
        <w:jc w:val="both"/>
        <w:rPr>
          <w:rFonts w:ascii="Arial" w:hAnsi="Arial" w:cs="Arial"/>
          <w:sz w:val="20"/>
          <w:szCs w:val="20"/>
        </w:rPr>
      </w:pPr>
      <w:r w:rsidRPr="00A52188">
        <w:rPr>
          <w:rFonts w:ascii="Arial" w:hAnsi="Arial" w:cs="Arial"/>
          <w:b/>
          <w:bCs/>
          <w:i/>
          <w:iCs/>
          <w:sz w:val="20"/>
          <w:szCs w:val="20"/>
        </w:rPr>
        <w:t>Summary feedback</w:t>
      </w:r>
      <w:r w:rsidR="00A52188">
        <w:rPr>
          <w:rFonts w:ascii="Arial" w:hAnsi="Arial" w:cs="Arial"/>
          <w:b/>
          <w:sz w:val="20"/>
          <w:szCs w:val="20"/>
        </w:rPr>
        <w:t>:</w:t>
      </w:r>
      <w:r w:rsidRPr="00A52188">
        <w:rPr>
          <w:rFonts w:ascii="Arial" w:hAnsi="Arial" w:cs="Arial"/>
          <w:sz w:val="20"/>
          <w:szCs w:val="20"/>
        </w:rPr>
        <w:t xml:space="preserve"> This may take place at the end of a lesson. It may involve some form of self/peer assessment.</w:t>
      </w:r>
    </w:p>
    <w:p w14:paraId="5079CB35" w14:textId="74A1F336" w:rsidR="0032136E" w:rsidRDefault="0032136E" w:rsidP="00CC5BCC">
      <w:pPr>
        <w:pStyle w:val="ListParagraph"/>
        <w:numPr>
          <w:ilvl w:val="0"/>
          <w:numId w:val="19"/>
        </w:numPr>
        <w:autoSpaceDE w:val="0"/>
        <w:autoSpaceDN w:val="0"/>
        <w:adjustRightInd w:val="0"/>
        <w:spacing w:after="0" w:line="240" w:lineRule="auto"/>
        <w:jc w:val="both"/>
        <w:rPr>
          <w:rFonts w:ascii="Arial" w:hAnsi="Arial" w:cs="Arial"/>
          <w:sz w:val="20"/>
          <w:szCs w:val="20"/>
        </w:rPr>
      </w:pPr>
      <w:r w:rsidRPr="00A52188">
        <w:rPr>
          <w:rFonts w:ascii="Arial" w:hAnsi="Arial" w:cs="Arial"/>
          <w:b/>
          <w:bCs/>
          <w:i/>
          <w:iCs/>
          <w:sz w:val="20"/>
          <w:szCs w:val="20"/>
        </w:rPr>
        <w:t>Distance feedback</w:t>
      </w:r>
      <w:r w:rsidR="00A52188">
        <w:rPr>
          <w:rFonts w:ascii="Arial" w:hAnsi="Arial" w:cs="Arial"/>
          <w:b/>
          <w:sz w:val="20"/>
          <w:szCs w:val="20"/>
        </w:rPr>
        <w:t>:</w:t>
      </w:r>
      <w:r w:rsidRPr="00A52188">
        <w:rPr>
          <w:rFonts w:ascii="Arial" w:hAnsi="Arial" w:cs="Arial"/>
          <w:sz w:val="20"/>
          <w:szCs w:val="20"/>
        </w:rPr>
        <w:t xml:space="preserve"> This takes place away from the lesson and provides feedback to the teacher about how well pupils have understood concepts. This, in turn, informs planning for future learning opportunities which includes the use of whole class feedback sheets to focus on the next steps for the whole class, groups or for individuals.</w:t>
      </w:r>
    </w:p>
    <w:p w14:paraId="03FC6438" w14:textId="1DD938C8" w:rsidR="00CA7599" w:rsidRDefault="00CA7599" w:rsidP="00CC5BCC">
      <w:pPr>
        <w:autoSpaceDE w:val="0"/>
        <w:autoSpaceDN w:val="0"/>
        <w:adjustRightInd w:val="0"/>
        <w:spacing w:after="0" w:line="240" w:lineRule="auto"/>
        <w:jc w:val="both"/>
        <w:rPr>
          <w:rFonts w:ascii="Arial" w:hAnsi="Arial" w:cs="Arial"/>
          <w:sz w:val="20"/>
          <w:szCs w:val="20"/>
        </w:rPr>
      </w:pPr>
    </w:p>
    <w:p w14:paraId="31642540" w14:textId="69F5E4DC" w:rsidR="00CA7599" w:rsidRDefault="00CA7599" w:rsidP="00CC5BCC">
      <w:pPr>
        <w:autoSpaceDE w:val="0"/>
        <w:autoSpaceDN w:val="0"/>
        <w:adjustRightInd w:val="0"/>
        <w:spacing w:after="0" w:line="240" w:lineRule="auto"/>
        <w:jc w:val="both"/>
        <w:rPr>
          <w:rFonts w:ascii="Arial" w:hAnsi="Arial" w:cs="Arial"/>
          <w:sz w:val="20"/>
          <w:szCs w:val="20"/>
        </w:rPr>
      </w:pPr>
    </w:p>
    <w:p w14:paraId="1959B93F" w14:textId="222459E4" w:rsidR="00CA7599" w:rsidRDefault="00CA7599" w:rsidP="00CC5BCC">
      <w:pPr>
        <w:autoSpaceDE w:val="0"/>
        <w:autoSpaceDN w:val="0"/>
        <w:adjustRightInd w:val="0"/>
        <w:spacing w:after="0" w:line="240" w:lineRule="auto"/>
        <w:jc w:val="both"/>
        <w:rPr>
          <w:rFonts w:ascii="Arial" w:hAnsi="Arial" w:cs="Arial"/>
          <w:sz w:val="20"/>
          <w:szCs w:val="20"/>
        </w:rPr>
      </w:pPr>
    </w:p>
    <w:p w14:paraId="6799358D" w14:textId="7BA84520" w:rsidR="00CA7599" w:rsidRDefault="00CA7599" w:rsidP="00CC5BCC">
      <w:pPr>
        <w:autoSpaceDE w:val="0"/>
        <w:autoSpaceDN w:val="0"/>
        <w:adjustRightInd w:val="0"/>
        <w:spacing w:after="0" w:line="240" w:lineRule="auto"/>
        <w:jc w:val="both"/>
        <w:rPr>
          <w:rFonts w:ascii="Arial" w:hAnsi="Arial" w:cs="Arial"/>
          <w:sz w:val="20"/>
          <w:szCs w:val="20"/>
        </w:rPr>
      </w:pPr>
    </w:p>
    <w:p w14:paraId="0170D3D7" w14:textId="607B9248" w:rsidR="00CA7599" w:rsidRDefault="00CA7599" w:rsidP="00CC5BCC">
      <w:pPr>
        <w:autoSpaceDE w:val="0"/>
        <w:autoSpaceDN w:val="0"/>
        <w:adjustRightInd w:val="0"/>
        <w:spacing w:after="0" w:line="240" w:lineRule="auto"/>
        <w:jc w:val="both"/>
        <w:rPr>
          <w:rFonts w:ascii="Arial" w:hAnsi="Arial" w:cs="Arial"/>
          <w:sz w:val="20"/>
          <w:szCs w:val="20"/>
        </w:rPr>
      </w:pPr>
    </w:p>
    <w:p w14:paraId="7FA7B051" w14:textId="5F2408C3" w:rsidR="00CA7599" w:rsidRDefault="00CA7599" w:rsidP="00CC5BCC">
      <w:pPr>
        <w:autoSpaceDE w:val="0"/>
        <w:autoSpaceDN w:val="0"/>
        <w:adjustRightInd w:val="0"/>
        <w:spacing w:after="0" w:line="240" w:lineRule="auto"/>
        <w:jc w:val="both"/>
        <w:rPr>
          <w:rFonts w:ascii="Arial" w:hAnsi="Arial" w:cs="Arial"/>
          <w:sz w:val="20"/>
          <w:szCs w:val="20"/>
        </w:rPr>
      </w:pPr>
    </w:p>
    <w:p w14:paraId="04710C11" w14:textId="7FE898E0" w:rsidR="00CA7599" w:rsidRDefault="00CA7599" w:rsidP="00CC5BCC">
      <w:pPr>
        <w:autoSpaceDE w:val="0"/>
        <w:autoSpaceDN w:val="0"/>
        <w:adjustRightInd w:val="0"/>
        <w:spacing w:after="0" w:line="240" w:lineRule="auto"/>
        <w:jc w:val="both"/>
        <w:rPr>
          <w:rFonts w:ascii="Arial" w:hAnsi="Arial" w:cs="Arial"/>
          <w:sz w:val="20"/>
          <w:szCs w:val="20"/>
        </w:rPr>
      </w:pPr>
    </w:p>
    <w:p w14:paraId="193DCC21" w14:textId="72CCC01D" w:rsidR="00CA7599" w:rsidRDefault="00CA7599" w:rsidP="00CC5BCC">
      <w:pPr>
        <w:autoSpaceDE w:val="0"/>
        <w:autoSpaceDN w:val="0"/>
        <w:adjustRightInd w:val="0"/>
        <w:spacing w:after="0" w:line="240" w:lineRule="auto"/>
        <w:jc w:val="both"/>
        <w:rPr>
          <w:rFonts w:ascii="Arial" w:hAnsi="Arial" w:cs="Arial"/>
          <w:sz w:val="20"/>
          <w:szCs w:val="20"/>
        </w:rPr>
      </w:pPr>
    </w:p>
    <w:p w14:paraId="33F3063B" w14:textId="0D42DC47" w:rsidR="00CA7599" w:rsidRDefault="00CA7599" w:rsidP="00CC5BCC">
      <w:pPr>
        <w:autoSpaceDE w:val="0"/>
        <w:autoSpaceDN w:val="0"/>
        <w:adjustRightInd w:val="0"/>
        <w:spacing w:after="0" w:line="240" w:lineRule="auto"/>
        <w:jc w:val="both"/>
        <w:rPr>
          <w:rFonts w:ascii="Arial" w:hAnsi="Arial" w:cs="Arial"/>
          <w:sz w:val="20"/>
          <w:szCs w:val="20"/>
        </w:rPr>
      </w:pPr>
    </w:p>
    <w:p w14:paraId="59095746" w14:textId="5665FD35" w:rsidR="00CA7599" w:rsidRDefault="00CA7599" w:rsidP="00CC5BCC">
      <w:pPr>
        <w:autoSpaceDE w:val="0"/>
        <w:autoSpaceDN w:val="0"/>
        <w:adjustRightInd w:val="0"/>
        <w:spacing w:after="0" w:line="240" w:lineRule="auto"/>
        <w:jc w:val="both"/>
        <w:rPr>
          <w:rFonts w:ascii="Arial" w:hAnsi="Arial" w:cs="Arial"/>
          <w:sz w:val="20"/>
          <w:szCs w:val="20"/>
        </w:rPr>
      </w:pPr>
    </w:p>
    <w:p w14:paraId="21AFBFDC" w14:textId="6E601A15" w:rsidR="00CA7599" w:rsidRDefault="00CA7599" w:rsidP="00CC5BCC">
      <w:pPr>
        <w:autoSpaceDE w:val="0"/>
        <w:autoSpaceDN w:val="0"/>
        <w:adjustRightInd w:val="0"/>
        <w:spacing w:after="0" w:line="240" w:lineRule="auto"/>
        <w:jc w:val="both"/>
        <w:rPr>
          <w:rFonts w:ascii="Arial" w:hAnsi="Arial" w:cs="Arial"/>
          <w:sz w:val="20"/>
          <w:szCs w:val="20"/>
        </w:rPr>
      </w:pPr>
    </w:p>
    <w:p w14:paraId="77D59C8C" w14:textId="58E3B00D" w:rsidR="00CA7599" w:rsidRDefault="00CA7599" w:rsidP="00CC5BCC">
      <w:pPr>
        <w:autoSpaceDE w:val="0"/>
        <w:autoSpaceDN w:val="0"/>
        <w:adjustRightInd w:val="0"/>
        <w:spacing w:after="0" w:line="240" w:lineRule="auto"/>
        <w:jc w:val="both"/>
        <w:rPr>
          <w:rFonts w:ascii="Arial" w:hAnsi="Arial" w:cs="Arial"/>
          <w:sz w:val="20"/>
          <w:szCs w:val="20"/>
        </w:rPr>
      </w:pPr>
    </w:p>
    <w:p w14:paraId="31E5D30B" w14:textId="58DE0B2F" w:rsidR="00CA7599" w:rsidRDefault="00CA7599" w:rsidP="00CC5BCC">
      <w:pPr>
        <w:autoSpaceDE w:val="0"/>
        <w:autoSpaceDN w:val="0"/>
        <w:adjustRightInd w:val="0"/>
        <w:spacing w:after="0" w:line="240" w:lineRule="auto"/>
        <w:jc w:val="both"/>
        <w:rPr>
          <w:rFonts w:ascii="Arial" w:hAnsi="Arial" w:cs="Arial"/>
          <w:sz w:val="20"/>
          <w:szCs w:val="20"/>
        </w:rPr>
      </w:pPr>
    </w:p>
    <w:p w14:paraId="59600122" w14:textId="5318673E" w:rsidR="00CA7599" w:rsidRDefault="00CA7599" w:rsidP="00CC5BCC">
      <w:pPr>
        <w:autoSpaceDE w:val="0"/>
        <w:autoSpaceDN w:val="0"/>
        <w:adjustRightInd w:val="0"/>
        <w:spacing w:after="0" w:line="240" w:lineRule="auto"/>
        <w:jc w:val="both"/>
        <w:rPr>
          <w:rFonts w:ascii="Arial" w:hAnsi="Arial" w:cs="Arial"/>
          <w:sz w:val="20"/>
          <w:szCs w:val="20"/>
        </w:rPr>
      </w:pPr>
    </w:p>
    <w:p w14:paraId="6A3D92F5" w14:textId="573BAE40" w:rsidR="00CA7599" w:rsidRDefault="00CA7599" w:rsidP="00CC5BCC">
      <w:pPr>
        <w:autoSpaceDE w:val="0"/>
        <w:autoSpaceDN w:val="0"/>
        <w:adjustRightInd w:val="0"/>
        <w:spacing w:after="0" w:line="240" w:lineRule="auto"/>
        <w:jc w:val="both"/>
        <w:rPr>
          <w:rFonts w:ascii="Arial" w:hAnsi="Arial" w:cs="Arial"/>
          <w:sz w:val="20"/>
          <w:szCs w:val="20"/>
        </w:rPr>
      </w:pPr>
    </w:p>
    <w:p w14:paraId="2798A0A6" w14:textId="2557BA27" w:rsidR="00CA7599" w:rsidRDefault="00CA7599" w:rsidP="00CC5BCC">
      <w:pPr>
        <w:autoSpaceDE w:val="0"/>
        <w:autoSpaceDN w:val="0"/>
        <w:adjustRightInd w:val="0"/>
        <w:spacing w:after="0" w:line="240" w:lineRule="auto"/>
        <w:jc w:val="both"/>
        <w:rPr>
          <w:rFonts w:ascii="Arial" w:hAnsi="Arial" w:cs="Arial"/>
          <w:sz w:val="20"/>
          <w:szCs w:val="20"/>
        </w:rPr>
      </w:pPr>
    </w:p>
    <w:p w14:paraId="318D2656" w14:textId="0F04859D" w:rsidR="00CA7599" w:rsidRDefault="00CA7599" w:rsidP="00CC5BCC">
      <w:pPr>
        <w:autoSpaceDE w:val="0"/>
        <w:autoSpaceDN w:val="0"/>
        <w:adjustRightInd w:val="0"/>
        <w:spacing w:after="0" w:line="240" w:lineRule="auto"/>
        <w:jc w:val="both"/>
        <w:rPr>
          <w:rFonts w:ascii="Arial" w:hAnsi="Arial" w:cs="Arial"/>
          <w:sz w:val="20"/>
          <w:szCs w:val="20"/>
        </w:rPr>
      </w:pPr>
    </w:p>
    <w:p w14:paraId="3B869FBE" w14:textId="36AB0F58" w:rsidR="00CA7599" w:rsidRDefault="00CA7599" w:rsidP="00CC5BCC">
      <w:pPr>
        <w:autoSpaceDE w:val="0"/>
        <w:autoSpaceDN w:val="0"/>
        <w:adjustRightInd w:val="0"/>
        <w:spacing w:after="0" w:line="240" w:lineRule="auto"/>
        <w:jc w:val="both"/>
        <w:rPr>
          <w:rFonts w:ascii="Arial" w:hAnsi="Arial" w:cs="Arial"/>
          <w:sz w:val="20"/>
          <w:szCs w:val="20"/>
        </w:rPr>
      </w:pPr>
    </w:p>
    <w:p w14:paraId="5B787C35" w14:textId="3841E3E8" w:rsidR="00CA7599" w:rsidRDefault="00CA7599" w:rsidP="00CC5BCC">
      <w:pPr>
        <w:autoSpaceDE w:val="0"/>
        <w:autoSpaceDN w:val="0"/>
        <w:adjustRightInd w:val="0"/>
        <w:spacing w:after="0" w:line="240" w:lineRule="auto"/>
        <w:jc w:val="both"/>
        <w:rPr>
          <w:rFonts w:ascii="Arial" w:hAnsi="Arial" w:cs="Arial"/>
          <w:sz w:val="20"/>
          <w:szCs w:val="20"/>
        </w:rPr>
      </w:pPr>
    </w:p>
    <w:p w14:paraId="52D10F46" w14:textId="3943E206" w:rsidR="00CA7599" w:rsidRDefault="00CA7599" w:rsidP="00CC5BCC">
      <w:pPr>
        <w:autoSpaceDE w:val="0"/>
        <w:autoSpaceDN w:val="0"/>
        <w:adjustRightInd w:val="0"/>
        <w:spacing w:after="0" w:line="240" w:lineRule="auto"/>
        <w:jc w:val="both"/>
        <w:rPr>
          <w:rFonts w:ascii="Arial" w:hAnsi="Arial" w:cs="Arial"/>
          <w:sz w:val="20"/>
          <w:szCs w:val="20"/>
        </w:rPr>
      </w:pPr>
    </w:p>
    <w:p w14:paraId="7C42C1BD" w14:textId="280F6D64" w:rsidR="00CA7599" w:rsidRDefault="00CA7599" w:rsidP="00CC5BCC">
      <w:pPr>
        <w:autoSpaceDE w:val="0"/>
        <w:autoSpaceDN w:val="0"/>
        <w:adjustRightInd w:val="0"/>
        <w:spacing w:after="0" w:line="240" w:lineRule="auto"/>
        <w:jc w:val="both"/>
        <w:rPr>
          <w:rFonts w:ascii="Arial" w:hAnsi="Arial" w:cs="Arial"/>
          <w:sz w:val="20"/>
          <w:szCs w:val="20"/>
        </w:rPr>
      </w:pPr>
    </w:p>
    <w:p w14:paraId="72E4675F" w14:textId="3F5EA3BE" w:rsidR="00CA7599" w:rsidRDefault="00CA7599" w:rsidP="00CC5BCC">
      <w:pPr>
        <w:autoSpaceDE w:val="0"/>
        <w:autoSpaceDN w:val="0"/>
        <w:adjustRightInd w:val="0"/>
        <w:spacing w:after="0" w:line="240" w:lineRule="auto"/>
        <w:jc w:val="both"/>
        <w:rPr>
          <w:rFonts w:ascii="Arial" w:hAnsi="Arial" w:cs="Arial"/>
          <w:sz w:val="20"/>
          <w:szCs w:val="20"/>
        </w:rPr>
      </w:pPr>
    </w:p>
    <w:p w14:paraId="2CBC9028" w14:textId="58F32A18" w:rsidR="00CA7599" w:rsidRDefault="00CA7599" w:rsidP="00CC5BCC">
      <w:pPr>
        <w:autoSpaceDE w:val="0"/>
        <w:autoSpaceDN w:val="0"/>
        <w:adjustRightInd w:val="0"/>
        <w:spacing w:after="0" w:line="240" w:lineRule="auto"/>
        <w:jc w:val="both"/>
        <w:rPr>
          <w:rFonts w:ascii="Arial" w:hAnsi="Arial" w:cs="Arial"/>
          <w:sz w:val="20"/>
          <w:szCs w:val="20"/>
        </w:rPr>
      </w:pPr>
    </w:p>
    <w:p w14:paraId="03A2B337" w14:textId="13C1E5F4" w:rsidR="00CA7599" w:rsidRDefault="00CA7599" w:rsidP="00CC5BCC">
      <w:pPr>
        <w:autoSpaceDE w:val="0"/>
        <w:autoSpaceDN w:val="0"/>
        <w:adjustRightInd w:val="0"/>
        <w:spacing w:after="0" w:line="240" w:lineRule="auto"/>
        <w:jc w:val="both"/>
        <w:rPr>
          <w:rFonts w:ascii="Arial" w:hAnsi="Arial" w:cs="Arial"/>
          <w:sz w:val="20"/>
          <w:szCs w:val="20"/>
        </w:rPr>
      </w:pPr>
    </w:p>
    <w:p w14:paraId="109F721F" w14:textId="4FE9D6BE" w:rsidR="00CA7599" w:rsidRDefault="00CA7599" w:rsidP="00CC5BCC">
      <w:pPr>
        <w:autoSpaceDE w:val="0"/>
        <w:autoSpaceDN w:val="0"/>
        <w:adjustRightInd w:val="0"/>
        <w:spacing w:after="0" w:line="240" w:lineRule="auto"/>
        <w:jc w:val="both"/>
        <w:rPr>
          <w:rFonts w:ascii="Arial" w:hAnsi="Arial" w:cs="Arial"/>
          <w:sz w:val="20"/>
          <w:szCs w:val="20"/>
        </w:rPr>
      </w:pPr>
    </w:p>
    <w:p w14:paraId="58E01BCD" w14:textId="28976D14" w:rsidR="00CA7599" w:rsidRDefault="00CA7599" w:rsidP="00CC5BCC">
      <w:pPr>
        <w:autoSpaceDE w:val="0"/>
        <w:autoSpaceDN w:val="0"/>
        <w:adjustRightInd w:val="0"/>
        <w:spacing w:after="0" w:line="240" w:lineRule="auto"/>
        <w:jc w:val="both"/>
        <w:rPr>
          <w:rFonts w:ascii="Arial" w:hAnsi="Arial" w:cs="Arial"/>
          <w:sz w:val="20"/>
          <w:szCs w:val="20"/>
        </w:rPr>
      </w:pPr>
    </w:p>
    <w:p w14:paraId="5440576E" w14:textId="77777777" w:rsidR="00CA7599" w:rsidRPr="00CA7599" w:rsidRDefault="00CA7599" w:rsidP="00CC5BCC">
      <w:pPr>
        <w:autoSpaceDE w:val="0"/>
        <w:autoSpaceDN w:val="0"/>
        <w:adjustRightInd w:val="0"/>
        <w:spacing w:after="0" w:line="240" w:lineRule="auto"/>
        <w:jc w:val="both"/>
        <w:rPr>
          <w:rFonts w:ascii="Arial" w:hAnsi="Arial" w:cs="Arial"/>
          <w:sz w:val="20"/>
          <w:szCs w:val="20"/>
        </w:rPr>
      </w:pPr>
    </w:p>
    <w:tbl>
      <w:tblPr>
        <w:tblStyle w:val="TableGrid"/>
        <w:tblW w:w="0" w:type="auto"/>
        <w:tblLook w:val="04A0" w:firstRow="1" w:lastRow="0" w:firstColumn="1" w:lastColumn="0" w:noHBand="0" w:noVBand="1"/>
      </w:tblPr>
      <w:tblGrid>
        <w:gridCol w:w="1271"/>
        <w:gridCol w:w="7745"/>
      </w:tblGrid>
      <w:tr w:rsidR="0032136E" w:rsidRPr="0032136E" w14:paraId="69C3A741" w14:textId="77777777" w:rsidTr="0030191E">
        <w:tc>
          <w:tcPr>
            <w:tcW w:w="1271" w:type="dxa"/>
            <w:tcBorders>
              <w:top w:val="single" w:sz="4" w:space="0" w:color="auto"/>
              <w:left w:val="single" w:sz="4" w:space="0" w:color="auto"/>
              <w:bottom w:val="single" w:sz="4" w:space="0" w:color="auto"/>
              <w:right w:val="single" w:sz="4" w:space="0" w:color="auto"/>
            </w:tcBorders>
            <w:shd w:val="clear" w:color="auto" w:fill="990033"/>
            <w:vAlign w:val="center"/>
            <w:hideMark/>
          </w:tcPr>
          <w:p w14:paraId="6B759DA6" w14:textId="77777777" w:rsidR="0032136E" w:rsidRPr="0032136E" w:rsidRDefault="0032136E" w:rsidP="00CC5BCC">
            <w:pPr>
              <w:autoSpaceDE w:val="0"/>
              <w:autoSpaceDN w:val="0"/>
              <w:adjustRightInd w:val="0"/>
              <w:jc w:val="both"/>
              <w:rPr>
                <w:rFonts w:ascii="Arial" w:hAnsi="Arial" w:cs="Arial"/>
                <w:b/>
                <w:sz w:val="20"/>
                <w:szCs w:val="20"/>
              </w:rPr>
            </w:pPr>
            <w:r w:rsidRPr="0032136E">
              <w:rPr>
                <w:rFonts w:ascii="Arial" w:hAnsi="Arial" w:cs="Arial"/>
                <w:b/>
                <w:sz w:val="20"/>
                <w:szCs w:val="20"/>
              </w:rPr>
              <w:lastRenderedPageBreak/>
              <w:t>Type of feedback</w:t>
            </w:r>
          </w:p>
        </w:tc>
        <w:tc>
          <w:tcPr>
            <w:tcW w:w="7745" w:type="dxa"/>
            <w:tcBorders>
              <w:top w:val="single" w:sz="4" w:space="0" w:color="auto"/>
              <w:left w:val="single" w:sz="4" w:space="0" w:color="auto"/>
              <w:bottom w:val="single" w:sz="4" w:space="0" w:color="auto"/>
              <w:right w:val="single" w:sz="4" w:space="0" w:color="auto"/>
            </w:tcBorders>
            <w:shd w:val="clear" w:color="auto" w:fill="990033"/>
            <w:vAlign w:val="center"/>
            <w:hideMark/>
          </w:tcPr>
          <w:p w14:paraId="1A2DCAA4" w14:textId="77777777" w:rsidR="0032136E" w:rsidRPr="0032136E" w:rsidRDefault="0032136E" w:rsidP="00CC5BCC">
            <w:pPr>
              <w:autoSpaceDE w:val="0"/>
              <w:autoSpaceDN w:val="0"/>
              <w:adjustRightInd w:val="0"/>
              <w:jc w:val="both"/>
              <w:rPr>
                <w:rFonts w:ascii="Arial" w:hAnsi="Arial" w:cs="Arial"/>
                <w:b/>
                <w:sz w:val="20"/>
                <w:szCs w:val="20"/>
              </w:rPr>
            </w:pPr>
            <w:r w:rsidRPr="0032136E">
              <w:rPr>
                <w:rFonts w:ascii="Arial" w:hAnsi="Arial" w:cs="Arial"/>
                <w:b/>
                <w:sz w:val="20"/>
                <w:szCs w:val="20"/>
              </w:rPr>
              <w:t>What it might look like</w:t>
            </w:r>
          </w:p>
        </w:tc>
      </w:tr>
      <w:tr w:rsidR="0032136E" w:rsidRPr="0032136E" w14:paraId="7E848E7A" w14:textId="77777777" w:rsidTr="0030191E">
        <w:tc>
          <w:tcPr>
            <w:tcW w:w="1271" w:type="dxa"/>
            <w:tcBorders>
              <w:top w:val="single" w:sz="4" w:space="0" w:color="auto"/>
              <w:left w:val="single" w:sz="4" w:space="0" w:color="auto"/>
              <w:bottom w:val="single" w:sz="4" w:space="0" w:color="auto"/>
              <w:right w:val="single" w:sz="4" w:space="0" w:color="auto"/>
            </w:tcBorders>
            <w:shd w:val="clear" w:color="auto" w:fill="990033"/>
            <w:vAlign w:val="center"/>
            <w:hideMark/>
          </w:tcPr>
          <w:p w14:paraId="11F452DD" w14:textId="77777777" w:rsidR="0032136E" w:rsidRPr="0032136E" w:rsidRDefault="0032136E" w:rsidP="00CC5BCC">
            <w:pPr>
              <w:autoSpaceDE w:val="0"/>
              <w:autoSpaceDN w:val="0"/>
              <w:adjustRightInd w:val="0"/>
              <w:jc w:val="both"/>
              <w:rPr>
                <w:rFonts w:ascii="Arial" w:hAnsi="Arial" w:cs="Arial"/>
                <w:b/>
                <w:sz w:val="20"/>
                <w:szCs w:val="20"/>
              </w:rPr>
            </w:pPr>
            <w:r w:rsidRPr="0032136E">
              <w:rPr>
                <w:rFonts w:ascii="Arial" w:hAnsi="Arial" w:cs="Arial"/>
                <w:b/>
                <w:sz w:val="20"/>
                <w:szCs w:val="20"/>
              </w:rPr>
              <w:t>Immediate</w:t>
            </w:r>
          </w:p>
        </w:tc>
        <w:tc>
          <w:tcPr>
            <w:tcW w:w="7745" w:type="dxa"/>
            <w:tcBorders>
              <w:top w:val="single" w:sz="4" w:space="0" w:color="auto"/>
              <w:left w:val="single" w:sz="4" w:space="0" w:color="auto"/>
              <w:bottom w:val="single" w:sz="4" w:space="0" w:color="auto"/>
              <w:right w:val="single" w:sz="4" w:space="0" w:color="auto"/>
            </w:tcBorders>
            <w:vAlign w:val="center"/>
          </w:tcPr>
          <w:p w14:paraId="651BB17D" w14:textId="77777777" w:rsidR="0032136E" w:rsidRPr="0032136E" w:rsidRDefault="0032136E" w:rsidP="00CC5BCC">
            <w:pPr>
              <w:autoSpaceDE w:val="0"/>
              <w:autoSpaceDN w:val="0"/>
              <w:adjustRightInd w:val="0"/>
              <w:jc w:val="both"/>
              <w:rPr>
                <w:rFonts w:ascii="Arial" w:hAnsi="Arial" w:cs="Arial"/>
                <w:b/>
                <w:i/>
                <w:sz w:val="20"/>
                <w:szCs w:val="20"/>
              </w:rPr>
            </w:pPr>
            <w:r w:rsidRPr="0032136E">
              <w:rPr>
                <w:rFonts w:ascii="Arial" w:hAnsi="Arial" w:cs="Arial"/>
                <w:b/>
                <w:i/>
                <w:sz w:val="20"/>
                <w:szCs w:val="20"/>
              </w:rPr>
              <w:t>Takes place within lessons as part of teaching.</w:t>
            </w:r>
          </w:p>
          <w:p w14:paraId="7274F401" w14:textId="77777777" w:rsidR="0032136E" w:rsidRPr="0032136E" w:rsidRDefault="0032136E" w:rsidP="00CC5BCC">
            <w:pPr>
              <w:autoSpaceDE w:val="0"/>
              <w:autoSpaceDN w:val="0"/>
              <w:adjustRightInd w:val="0"/>
              <w:jc w:val="both"/>
              <w:rPr>
                <w:rFonts w:ascii="Arial" w:hAnsi="Arial" w:cs="Arial"/>
                <w:b/>
                <w:i/>
                <w:sz w:val="20"/>
                <w:szCs w:val="20"/>
              </w:rPr>
            </w:pPr>
          </w:p>
          <w:p w14:paraId="0BC1C446" w14:textId="77777777" w:rsidR="0032136E" w:rsidRPr="0032136E" w:rsidRDefault="0032136E" w:rsidP="00CC5BCC">
            <w:pPr>
              <w:autoSpaceDE w:val="0"/>
              <w:autoSpaceDN w:val="0"/>
              <w:adjustRightInd w:val="0"/>
              <w:jc w:val="both"/>
              <w:rPr>
                <w:rFonts w:ascii="Arial" w:hAnsi="Arial" w:cs="Arial"/>
                <w:sz w:val="20"/>
                <w:szCs w:val="20"/>
              </w:rPr>
            </w:pPr>
            <w:r w:rsidRPr="0032136E">
              <w:rPr>
                <w:rFonts w:ascii="Arial" w:hAnsi="Arial" w:cs="Arial"/>
                <w:sz w:val="20"/>
                <w:szCs w:val="20"/>
              </w:rPr>
              <w:t>Includes teacher gathering feedback from verbal responses, ipads, book work, whiteboards, etc.</w:t>
            </w:r>
          </w:p>
          <w:p w14:paraId="2393794A" w14:textId="77777777" w:rsidR="0032136E" w:rsidRPr="0032136E" w:rsidRDefault="0032136E" w:rsidP="00CC5BCC">
            <w:pPr>
              <w:autoSpaceDE w:val="0"/>
              <w:autoSpaceDN w:val="0"/>
              <w:adjustRightInd w:val="0"/>
              <w:jc w:val="both"/>
              <w:rPr>
                <w:rFonts w:ascii="Arial" w:hAnsi="Arial" w:cs="Arial"/>
                <w:sz w:val="20"/>
                <w:szCs w:val="20"/>
              </w:rPr>
            </w:pPr>
          </w:p>
          <w:p w14:paraId="6BA0C6C6" w14:textId="77777777" w:rsidR="0032136E" w:rsidRPr="0032136E" w:rsidRDefault="0032136E" w:rsidP="00CC5BCC">
            <w:pPr>
              <w:autoSpaceDE w:val="0"/>
              <w:autoSpaceDN w:val="0"/>
              <w:adjustRightInd w:val="0"/>
              <w:jc w:val="both"/>
              <w:rPr>
                <w:rFonts w:ascii="Arial" w:hAnsi="Arial" w:cs="Arial"/>
                <w:sz w:val="20"/>
                <w:szCs w:val="20"/>
              </w:rPr>
            </w:pPr>
            <w:r w:rsidRPr="0032136E">
              <w:rPr>
                <w:rFonts w:ascii="Arial" w:hAnsi="Arial" w:cs="Arial"/>
                <w:sz w:val="20"/>
                <w:szCs w:val="20"/>
              </w:rPr>
              <w:t>Takes place in lessons with individuals, small groups or the whole class.</w:t>
            </w:r>
          </w:p>
          <w:p w14:paraId="11F6914B" w14:textId="77777777" w:rsidR="0032136E" w:rsidRPr="0032136E" w:rsidRDefault="0032136E" w:rsidP="00CC5BCC">
            <w:pPr>
              <w:autoSpaceDE w:val="0"/>
              <w:autoSpaceDN w:val="0"/>
              <w:adjustRightInd w:val="0"/>
              <w:jc w:val="both"/>
              <w:rPr>
                <w:rFonts w:ascii="Arial" w:hAnsi="Arial" w:cs="Arial"/>
                <w:sz w:val="20"/>
                <w:szCs w:val="20"/>
              </w:rPr>
            </w:pPr>
          </w:p>
          <w:p w14:paraId="3B30AB5C" w14:textId="77777777" w:rsidR="0032136E" w:rsidRPr="0032136E" w:rsidRDefault="0032136E" w:rsidP="00CC5BCC">
            <w:pPr>
              <w:autoSpaceDE w:val="0"/>
              <w:autoSpaceDN w:val="0"/>
              <w:adjustRightInd w:val="0"/>
              <w:jc w:val="both"/>
              <w:rPr>
                <w:rFonts w:ascii="Arial" w:hAnsi="Arial" w:cs="Arial"/>
                <w:sz w:val="20"/>
                <w:szCs w:val="20"/>
              </w:rPr>
            </w:pPr>
            <w:r w:rsidRPr="0032136E">
              <w:rPr>
                <w:rFonts w:ascii="Arial" w:hAnsi="Arial" w:cs="Arial"/>
                <w:sz w:val="20"/>
                <w:szCs w:val="20"/>
              </w:rPr>
              <w:t>Is given verbally so that the impact can be immediate.</w:t>
            </w:r>
          </w:p>
          <w:p w14:paraId="552ABC57" w14:textId="77777777" w:rsidR="0032136E" w:rsidRPr="0032136E" w:rsidRDefault="0032136E" w:rsidP="00CC5BCC">
            <w:pPr>
              <w:autoSpaceDE w:val="0"/>
              <w:autoSpaceDN w:val="0"/>
              <w:adjustRightInd w:val="0"/>
              <w:jc w:val="both"/>
              <w:rPr>
                <w:rFonts w:ascii="Arial" w:hAnsi="Arial" w:cs="Arial"/>
                <w:sz w:val="20"/>
                <w:szCs w:val="20"/>
              </w:rPr>
            </w:pPr>
          </w:p>
          <w:p w14:paraId="6388403A" w14:textId="77777777" w:rsidR="0032136E" w:rsidRPr="0032136E" w:rsidRDefault="0032136E" w:rsidP="00CC5BCC">
            <w:pPr>
              <w:autoSpaceDE w:val="0"/>
              <w:autoSpaceDN w:val="0"/>
              <w:adjustRightInd w:val="0"/>
              <w:jc w:val="both"/>
              <w:rPr>
                <w:rFonts w:ascii="Arial" w:hAnsi="Arial" w:cs="Arial"/>
                <w:sz w:val="20"/>
                <w:szCs w:val="20"/>
              </w:rPr>
            </w:pPr>
            <w:r w:rsidRPr="0032136E">
              <w:rPr>
                <w:rFonts w:ascii="Arial" w:hAnsi="Arial" w:cs="Arial"/>
                <w:sz w:val="20"/>
                <w:szCs w:val="20"/>
              </w:rPr>
              <w:t>May be given by teaching assistants, other adults or peers</w:t>
            </w:r>
          </w:p>
          <w:p w14:paraId="7D14DD1D" w14:textId="77777777" w:rsidR="0032136E" w:rsidRPr="0032136E" w:rsidRDefault="0032136E" w:rsidP="00CC5BCC">
            <w:pPr>
              <w:autoSpaceDE w:val="0"/>
              <w:autoSpaceDN w:val="0"/>
              <w:adjustRightInd w:val="0"/>
              <w:jc w:val="both"/>
              <w:rPr>
                <w:rFonts w:ascii="Arial" w:hAnsi="Arial" w:cs="Arial"/>
                <w:sz w:val="20"/>
                <w:szCs w:val="20"/>
              </w:rPr>
            </w:pPr>
          </w:p>
          <w:p w14:paraId="24739EE4" w14:textId="77777777" w:rsidR="0032136E" w:rsidRPr="0032136E" w:rsidRDefault="0032136E" w:rsidP="00CC5BCC">
            <w:pPr>
              <w:autoSpaceDE w:val="0"/>
              <w:autoSpaceDN w:val="0"/>
              <w:adjustRightInd w:val="0"/>
              <w:jc w:val="both"/>
              <w:rPr>
                <w:rFonts w:ascii="Arial" w:hAnsi="Arial" w:cs="Arial"/>
                <w:sz w:val="20"/>
                <w:szCs w:val="20"/>
              </w:rPr>
            </w:pPr>
            <w:r w:rsidRPr="0032136E">
              <w:rPr>
                <w:rFonts w:ascii="Arial" w:hAnsi="Arial" w:cs="Arial"/>
                <w:sz w:val="20"/>
                <w:szCs w:val="20"/>
              </w:rPr>
              <w:t>May involve further support, challenge or a change of task</w:t>
            </w:r>
          </w:p>
          <w:p w14:paraId="02A36653" w14:textId="77777777" w:rsidR="0032136E" w:rsidRPr="0032136E" w:rsidRDefault="0032136E" w:rsidP="00CC5BCC">
            <w:pPr>
              <w:autoSpaceDE w:val="0"/>
              <w:autoSpaceDN w:val="0"/>
              <w:adjustRightInd w:val="0"/>
              <w:jc w:val="both"/>
              <w:rPr>
                <w:rFonts w:ascii="Arial" w:hAnsi="Arial" w:cs="Arial"/>
                <w:sz w:val="20"/>
                <w:szCs w:val="20"/>
              </w:rPr>
            </w:pPr>
          </w:p>
          <w:p w14:paraId="51993B4B" w14:textId="77777777" w:rsidR="0032136E" w:rsidRPr="0032136E" w:rsidRDefault="0032136E" w:rsidP="00CC5BCC">
            <w:pPr>
              <w:autoSpaceDE w:val="0"/>
              <w:autoSpaceDN w:val="0"/>
              <w:adjustRightInd w:val="0"/>
              <w:jc w:val="both"/>
              <w:rPr>
                <w:rFonts w:ascii="Arial" w:hAnsi="Arial" w:cs="Arial"/>
                <w:b/>
                <w:sz w:val="20"/>
                <w:szCs w:val="20"/>
              </w:rPr>
            </w:pPr>
            <w:r w:rsidRPr="0032136E">
              <w:rPr>
                <w:rFonts w:ascii="Arial" w:hAnsi="Arial" w:cs="Arial"/>
                <w:sz w:val="20"/>
                <w:szCs w:val="20"/>
              </w:rPr>
              <w:t>May re-direct the focus of teaching or the task.</w:t>
            </w:r>
          </w:p>
        </w:tc>
      </w:tr>
      <w:tr w:rsidR="0032136E" w:rsidRPr="0032136E" w14:paraId="10839386" w14:textId="77777777" w:rsidTr="0030191E">
        <w:tc>
          <w:tcPr>
            <w:tcW w:w="1271" w:type="dxa"/>
            <w:tcBorders>
              <w:top w:val="single" w:sz="4" w:space="0" w:color="auto"/>
              <w:left w:val="single" w:sz="4" w:space="0" w:color="auto"/>
              <w:bottom w:val="single" w:sz="4" w:space="0" w:color="auto"/>
              <w:right w:val="single" w:sz="4" w:space="0" w:color="auto"/>
            </w:tcBorders>
            <w:shd w:val="clear" w:color="auto" w:fill="990033"/>
            <w:vAlign w:val="center"/>
            <w:hideMark/>
          </w:tcPr>
          <w:p w14:paraId="3E5AD42F" w14:textId="77777777" w:rsidR="0032136E" w:rsidRPr="0032136E" w:rsidRDefault="0032136E" w:rsidP="00CC5BCC">
            <w:pPr>
              <w:autoSpaceDE w:val="0"/>
              <w:autoSpaceDN w:val="0"/>
              <w:adjustRightInd w:val="0"/>
              <w:jc w:val="both"/>
              <w:rPr>
                <w:rFonts w:ascii="Arial" w:hAnsi="Arial" w:cs="Arial"/>
                <w:b/>
                <w:sz w:val="20"/>
                <w:szCs w:val="20"/>
              </w:rPr>
            </w:pPr>
            <w:r w:rsidRPr="0032136E">
              <w:rPr>
                <w:rFonts w:ascii="Arial" w:hAnsi="Arial" w:cs="Arial"/>
                <w:b/>
                <w:sz w:val="20"/>
                <w:szCs w:val="20"/>
              </w:rPr>
              <w:t>Summary</w:t>
            </w:r>
          </w:p>
        </w:tc>
        <w:tc>
          <w:tcPr>
            <w:tcW w:w="7745" w:type="dxa"/>
            <w:tcBorders>
              <w:top w:val="single" w:sz="4" w:space="0" w:color="auto"/>
              <w:left w:val="single" w:sz="4" w:space="0" w:color="auto"/>
              <w:bottom w:val="single" w:sz="4" w:space="0" w:color="auto"/>
              <w:right w:val="single" w:sz="4" w:space="0" w:color="auto"/>
            </w:tcBorders>
            <w:vAlign w:val="center"/>
          </w:tcPr>
          <w:p w14:paraId="3D8ADE46" w14:textId="53066B47" w:rsidR="0032136E" w:rsidRPr="0032136E" w:rsidRDefault="0032136E" w:rsidP="00CC5BCC">
            <w:pPr>
              <w:autoSpaceDE w:val="0"/>
              <w:autoSpaceDN w:val="0"/>
              <w:adjustRightInd w:val="0"/>
              <w:jc w:val="both"/>
              <w:rPr>
                <w:rFonts w:ascii="Arial" w:hAnsi="Arial" w:cs="Arial"/>
                <w:b/>
                <w:bCs/>
                <w:i/>
                <w:iCs/>
                <w:sz w:val="20"/>
                <w:szCs w:val="20"/>
              </w:rPr>
            </w:pPr>
            <w:r w:rsidRPr="0032136E">
              <w:rPr>
                <w:rFonts w:ascii="Arial" w:hAnsi="Arial" w:cs="Arial"/>
                <w:b/>
                <w:bCs/>
                <w:i/>
                <w:iCs/>
                <w:sz w:val="20"/>
                <w:szCs w:val="20"/>
              </w:rPr>
              <w:t>Takes place at the end of a lesson or activity</w:t>
            </w:r>
            <w:r w:rsidR="00A52188">
              <w:rPr>
                <w:rFonts w:ascii="Arial" w:hAnsi="Arial" w:cs="Arial"/>
                <w:b/>
                <w:bCs/>
                <w:i/>
                <w:iCs/>
                <w:sz w:val="20"/>
                <w:szCs w:val="20"/>
              </w:rPr>
              <w:t>.</w:t>
            </w:r>
          </w:p>
          <w:p w14:paraId="137DFD0C" w14:textId="77777777" w:rsidR="0032136E" w:rsidRPr="0032136E" w:rsidRDefault="0032136E" w:rsidP="00CC5BCC">
            <w:pPr>
              <w:autoSpaceDE w:val="0"/>
              <w:autoSpaceDN w:val="0"/>
              <w:adjustRightInd w:val="0"/>
              <w:jc w:val="both"/>
              <w:rPr>
                <w:rFonts w:ascii="Arial" w:hAnsi="Arial" w:cs="Arial"/>
                <w:b/>
                <w:bCs/>
                <w:i/>
                <w:iCs/>
                <w:sz w:val="20"/>
                <w:szCs w:val="20"/>
              </w:rPr>
            </w:pPr>
          </w:p>
          <w:p w14:paraId="63617220" w14:textId="77777777" w:rsidR="0032136E" w:rsidRPr="0032136E" w:rsidRDefault="0032136E" w:rsidP="00CC5BCC">
            <w:pPr>
              <w:autoSpaceDE w:val="0"/>
              <w:autoSpaceDN w:val="0"/>
              <w:adjustRightInd w:val="0"/>
              <w:jc w:val="both"/>
              <w:rPr>
                <w:rFonts w:ascii="Arial" w:hAnsi="Arial" w:cs="Arial"/>
                <w:sz w:val="20"/>
                <w:szCs w:val="20"/>
              </w:rPr>
            </w:pPr>
            <w:r w:rsidRPr="0032136E">
              <w:rPr>
                <w:rFonts w:ascii="Arial" w:hAnsi="Arial" w:cs="Arial"/>
                <w:sz w:val="20"/>
                <w:szCs w:val="20"/>
              </w:rPr>
              <w:t>Provides an opportunity for evaluation of learning in the lesson</w:t>
            </w:r>
          </w:p>
          <w:p w14:paraId="2C641B61" w14:textId="77777777" w:rsidR="0032136E" w:rsidRPr="0032136E" w:rsidRDefault="0032136E" w:rsidP="00CC5BCC">
            <w:pPr>
              <w:autoSpaceDE w:val="0"/>
              <w:autoSpaceDN w:val="0"/>
              <w:adjustRightInd w:val="0"/>
              <w:jc w:val="both"/>
              <w:rPr>
                <w:rFonts w:ascii="Arial" w:hAnsi="Arial" w:cs="Arial"/>
                <w:sz w:val="20"/>
                <w:szCs w:val="20"/>
              </w:rPr>
            </w:pPr>
          </w:p>
          <w:p w14:paraId="177B2558" w14:textId="77777777" w:rsidR="0032136E" w:rsidRPr="0032136E" w:rsidRDefault="0032136E" w:rsidP="00CC5BCC">
            <w:pPr>
              <w:autoSpaceDE w:val="0"/>
              <w:autoSpaceDN w:val="0"/>
              <w:adjustRightInd w:val="0"/>
              <w:jc w:val="both"/>
              <w:rPr>
                <w:rFonts w:ascii="Arial" w:hAnsi="Arial" w:cs="Arial"/>
                <w:sz w:val="20"/>
                <w:szCs w:val="20"/>
              </w:rPr>
            </w:pPr>
            <w:r w:rsidRPr="0032136E">
              <w:rPr>
                <w:rFonts w:ascii="Arial" w:hAnsi="Arial" w:cs="Arial"/>
                <w:sz w:val="20"/>
                <w:szCs w:val="20"/>
              </w:rPr>
              <w:t>May take the form of self- or peer- assessment against an agreed set of success criteria</w:t>
            </w:r>
          </w:p>
          <w:p w14:paraId="6A5450EC" w14:textId="77777777" w:rsidR="0032136E" w:rsidRPr="0032136E" w:rsidRDefault="0032136E" w:rsidP="00CC5BCC">
            <w:pPr>
              <w:autoSpaceDE w:val="0"/>
              <w:autoSpaceDN w:val="0"/>
              <w:adjustRightInd w:val="0"/>
              <w:jc w:val="both"/>
              <w:rPr>
                <w:rFonts w:ascii="Arial" w:hAnsi="Arial" w:cs="Arial"/>
                <w:sz w:val="20"/>
                <w:szCs w:val="20"/>
              </w:rPr>
            </w:pPr>
          </w:p>
          <w:p w14:paraId="3FB1512A" w14:textId="77777777" w:rsidR="0032136E" w:rsidRPr="0032136E" w:rsidRDefault="0032136E" w:rsidP="00CC5BCC">
            <w:pPr>
              <w:autoSpaceDE w:val="0"/>
              <w:autoSpaceDN w:val="0"/>
              <w:adjustRightInd w:val="0"/>
              <w:jc w:val="both"/>
              <w:rPr>
                <w:rFonts w:ascii="Arial" w:hAnsi="Arial" w:cs="Arial"/>
                <w:sz w:val="20"/>
                <w:szCs w:val="20"/>
              </w:rPr>
            </w:pPr>
            <w:r w:rsidRPr="0032136E">
              <w:rPr>
                <w:rFonts w:ascii="Arial" w:hAnsi="Arial" w:cs="Arial"/>
                <w:sz w:val="20"/>
                <w:szCs w:val="20"/>
              </w:rPr>
              <w:t>In some cases, may guide a teacher’s further use of distance feedback, focusing on areas of need or particular interest.</w:t>
            </w:r>
          </w:p>
        </w:tc>
      </w:tr>
      <w:tr w:rsidR="0032136E" w:rsidRPr="0032136E" w14:paraId="713EB010" w14:textId="77777777" w:rsidTr="0030191E">
        <w:tc>
          <w:tcPr>
            <w:tcW w:w="1271" w:type="dxa"/>
            <w:tcBorders>
              <w:top w:val="single" w:sz="4" w:space="0" w:color="auto"/>
              <w:left w:val="single" w:sz="4" w:space="0" w:color="auto"/>
              <w:bottom w:val="single" w:sz="4" w:space="0" w:color="auto"/>
              <w:right w:val="single" w:sz="4" w:space="0" w:color="auto"/>
            </w:tcBorders>
            <w:shd w:val="clear" w:color="auto" w:fill="990033"/>
            <w:vAlign w:val="center"/>
            <w:hideMark/>
          </w:tcPr>
          <w:p w14:paraId="22BF384C" w14:textId="77777777" w:rsidR="0032136E" w:rsidRPr="0032136E" w:rsidRDefault="0032136E" w:rsidP="00CC5BCC">
            <w:pPr>
              <w:autoSpaceDE w:val="0"/>
              <w:autoSpaceDN w:val="0"/>
              <w:adjustRightInd w:val="0"/>
              <w:jc w:val="both"/>
              <w:rPr>
                <w:rFonts w:ascii="Arial" w:hAnsi="Arial" w:cs="Arial"/>
                <w:b/>
                <w:sz w:val="20"/>
                <w:szCs w:val="20"/>
              </w:rPr>
            </w:pPr>
            <w:r w:rsidRPr="0032136E">
              <w:rPr>
                <w:rFonts w:ascii="Arial" w:hAnsi="Arial" w:cs="Arial"/>
                <w:b/>
                <w:sz w:val="20"/>
                <w:szCs w:val="20"/>
              </w:rPr>
              <w:t>Distance</w:t>
            </w:r>
          </w:p>
        </w:tc>
        <w:tc>
          <w:tcPr>
            <w:tcW w:w="7745" w:type="dxa"/>
            <w:tcBorders>
              <w:top w:val="single" w:sz="4" w:space="0" w:color="auto"/>
              <w:left w:val="single" w:sz="4" w:space="0" w:color="auto"/>
              <w:bottom w:val="single" w:sz="4" w:space="0" w:color="auto"/>
              <w:right w:val="single" w:sz="4" w:space="0" w:color="auto"/>
            </w:tcBorders>
            <w:vAlign w:val="center"/>
          </w:tcPr>
          <w:p w14:paraId="1CDF936E" w14:textId="77777777" w:rsidR="0032136E" w:rsidRPr="0032136E" w:rsidRDefault="0032136E" w:rsidP="00CC5BCC">
            <w:pPr>
              <w:autoSpaceDE w:val="0"/>
              <w:autoSpaceDN w:val="0"/>
              <w:adjustRightInd w:val="0"/>
              <w:jc w:val="both"/>
              <w:rPr>
                <w:rFonts w:ascii="Arial" w:hAnsi="Arial" w:cs="Arial"/>
                <w:b/>
                <w:bCs/>
                <w:i/>
                <w:iCs/>
                <w:sz w:val="20"/>
                <w:szCs w:val="20"/>
              </w:rPr>
            </w:pPr>
            <w:r w:rsidRPr="0032136E">
              <w:rPr>
                <w:rFonts w:ascii="Arial" w:hAnsi="Arial" w:cs="Arial"/>
                <w:b/>
                <w:bCs/>
                <w:i/>
                <w:iCs/>
                <w:sz w:val="20"/>
                <w:szCs w:val="20"/>
              </w:rPr>
              <w:t>Takes place away from the point of teaching</w:t>
            </w:r>
          </w:p>
          <w:p w14:paraId="482791F1" w14:textId="77777777" w:rsidR="0032136E" w:rsidRPr="0032136E" w:rsidRDefault="0032136E" w:rsidP="00CC5BCC">
            <w:pPr>
              <w:autoSpaceDE w:val="0"/>
              <w:autoSpaceDN w:val="0"/>
              <w:adjustRightInd w:val="0"/>
              <w:jc w:val="both"/>
              <w:rPr>
                <w:rFonts w:ascii="Arial" w:hAnsi="Arial" w:cs="Arial"/>
                <w:b/>
                <w:bCs/>
                <w:i/>
                <w:iCs/>
                <w:sz w:val="20"/>
                <w:szCs w:val="20"/>
              </w:rPr>
            </w:pPr>
          </w:p>
          <w:p w14:paraId="3116A01F" w14:textId="77777777" w:rsidR="0032136E" w:rsidRPr="0032136E" w:rsidRDefault="0032136E" w:rsidP="00CC5BCC">
            <w:pPr>
              <w:autoSpaceDE w:val="0"/>
              <w:autoSpaceDN w:val="0"/>
              <w:adjustRightInd w:val="0"/>
              <w:jc w:val="both"/>
              <w:rPr>
                <w:rFonts w:ascii="Arial" w:hAnsi="Arial" w:cs="Arial"/>
                <w:bCs/>
                <w:iCs/>
                <w:sz w:val="20"/>
                <w:szCs w:val="20"/>
              </w:rPr>
            </w:pPr>
            <w:r w:rsidRPr="0032136E">
              <w:rPr>
                <w:rFonts w:ascii="Arial" w:hAnsi="Arial" w:cs="Arial"/>
                <w:bCs/>
                <w:iCs/>
                <w:sz w:val="20"/>
                <w:szCs w:val="20"/>
              </w:rPr>
              <w:t>Provides teachers with opportunities for assessment of understanding.</w:t>
            </w:r>
          </w:p>
          <w:p w14:paraId="4C09895F" w14:textId="77777777" w:rsidR="0032136E" w:rsidRPr="0032136E" w:rsidRDefault="0032136E" w:rsidP="00CC5BCC">
            <w:pPr>
              <w:autoSpaceDE w:val="0"/>
              <w:autoSpaceDN w:val="0"/>
              <w:adjustRightInd w:val="0"/>
              <w:jc w:val="both"/>
              <w:rPr>
                <w:rFonts w:ascii="Arial" w:hAnsi="Arial" w:cs="Arial"/>
                <w:bCs/>
                <w:iCs/>
                <w:sz w:val="20"/>
                <w:szCs w:val="20"/>
              </w:rPr>
            </w:pPr>
          </w:p>
          <w:p w14:paraId="24E7DFA0" w14:textId="77777777" w:rsidR="0032136E" w:rsidRPr="0032136E" w:rsidRDefault="0032136E" w:rsidP="00CC5BCC">
            <w:pPr>
              <w:autoSpaceDE w:val="0"/>
              <w:autoSpaceDN w:val="0"/>
              <w:adjustRightInd w:val="0"/>
              <w:jc w:val="both"/>
              <w:rPr>
                <w:rFonts w:ascii="Arial" w:hAnsi="Arial" w:cs="Arial"/>
                <w:bCs/>
                <w:iCs/>
                <w:sz w:val="20"/>
                <w:szCs w:val="20"/>
              </w:rPr>
            </w:pPr>
            <w:r w:rsidRPr="0032136E">
              <w:rPr>
                <w:rFonts w:ascii="Arial" w:hAnsi="Arial" w:cs="Arial"/>
                <w:bCs/>
                <w:iCs/>
                <w:sz w:val="20"/>
                <w:szCs w:val="20"/>
              </w:rPr>
              <w:t>Adaptation of future lessons through planning, grouping etc– teachers may sort work into different groups to identify where ‘group feedback’ is required in the next session.</w:t>
            </w:r>
          </w:p>
          <w:p w14:paraId="6E7AB5FE" w14:textId="77777777" w:rsidR="0032136E" w:rsidRPr="0032136E" w:rsidRDefault="0032136E" w:rsidP="00CC5BCC">
            <w:pPr>
              <w:autoSpaceDE w:val="0"/>
              <w:autoSpaceDN w:val="0"/>
              <w:adjustRightInd w:val="0"/>
              <w:jc w:val="both"/>
              <w:rPr>
                <w:rFonts w:ascii="Arial" w:hAnsi="Arial" w:cs="Arial"/>
                <w:bCs/>
                <w:iCs/>
                <w:sz w:val="20"/>
                <w:szCs w:val="20"/>
              </w:rPr>
            </w:pPr>
          </w:p>
          <w:p w14:paraId="74A4CC4E" w14:textId="77777777" w:rsidR="0032136E" w:rsidRPr="0032136E" w:rsidRDefault="0032136E" w:rsidP="00CC5BCC">
            <w:pPr>
              <w:autoSpaceDE w:val="0"/>
              <w:autoSpaceDN w:val="0"/>
              <w:adjustRightInd w:val="0"/>
              <w:jc w:val="both"/>
              <w:rPr>
                <w:rFonts w:ascii="Arial" w:hAnsi="Arial" w:cs="Arial"/>
                <w:bCs/>
                <w:iCs/>
                <w:sz w:val="20"/>
                <w:szCs w:val="20"/>
              </w:rPr>
            </w:pPr>
            <w:r w:rsidRPr="0032136E">
              <w:rPr>
                <w:rFonts w:ascii="Arial" w:hAnsi="Arial" w:cs="Arial"/>
                <w:bCs/>
                <w:iCs/>
                <w:sz w:val="20"/>
                <w:szCs w:val="20"/>
              </w:rPr>
              <w:t>The use of teachers’ feedback books to organise feedback and support high quality teaching within the next lessons.</w:t>
            </w:r>
          </w:p>
        </w:tc>
      </w:tr>
    </w:tbl>
    <w:p w14:paraId="0CF54D07" w14:textId="77777777" w:rsidR="0032136E" w:rsidRPr="0032136E" w:rsidRDefault="0032136E" w:rsidP="00CC5BCC">
      <w:pPr>
        <w:autoSpaceDE w:val="0"/>
        <w:autoSpaceDN w:val="0"/>
        <w:adjustRightInd w:val="0"/>
        <w:spacing w:after="0" w:line="240" w:lineRule="auto"/>
        <w:jc w:val="both"/>
        <w:rPr>
          <w:rFonts w:ascii="Arial" w:hAnsi="Arial" w:cs="Arial"/>
          <w:b/>
          <w:sz w:val="20"/>
          <w:szCs w:val="20"/>
        </w:rPr>
      </w:pPr>
    </w:p>
    <w:p w14:paraId="3998B8B8" w14:textId="77777777" w:rsidR="0032136E" w:rsidRPr="0032136E" w:rsidRDefault="0032136E" w:rsidP="00CC5BCC">
      <w:pPr>
        <w:autoSpaceDE w:val="0"/>
        <w:autoSpaceDN w:val="0"/>
        <w:adjustRightInd w:val="0"/>
        <w:spacing w:after="0" w:line="240" w:lineRule="auto"/>
        <w:jc w:val="both"/>
        <w:rPr>
          <w:rFonts w:ascii="Arial" w:hAnsi="Arial" w:cs="Arial"/>
          <w:sz w:val="20"/>
          <w:szCs w:val="20"/>
        </w:rPr>
      </w:pPr>
      <w:r w:rsidRPr="0032136E">
        <w:rPr>
          <w:rFonts w:ascii="Arial" w:hAnsi="Arial" w:cs="Arial"/>
          <w:sz w:val="20"/>
          <w:szCs w:val="20"/>
        </w:rPr>
        <w:t>Feedback will focus on moving learning forward, targeting the task, subject or self- regulation strategies.</w:t>
      </w:r>
    </w:p>
    <w:p w14:paraId="32F34702" w14:textId="77777777" w:rsidR="0032136E" w:rsidRPr="0032136E" w:rsidRDefault="0032136E" w:rsidP="00CC5BCC">
      <w:pPr>
        <w:autoSpaceDE w:val="0"/>
        <w:autoSpaceDN w:val="0"/>
        <w:adjustRightInd w:val="0"/>
        <w:spacing w:after="0" w:line="240" w:lineRule="auto"/>
        <w:jc w:val="both"/>
        <w:rPr>
          <w:rFonts w:ascii="Arial" w:hAnsi="Arial" w:cs="Arial"/>
          <w:sz w:val="20"/>
          <w:szCs w:val="20"/>
        </w:rPr>
      </w:pPr>
    </w:p>
    <w:p w14:paraId="39F7DB3D" w14:textId="77777777" w:rsidR="0032136E" w:rsidRPr="0032136E" w:rsidRDefault="0032136E" w:rsidP="00CC5BCC">
      <w:pPr>
        <w:pStyle w:val="ListParagraph"/>
        <w:numPr>
          <w:ilvl w:val="0"/>
          <w:numId w:val="11"/>
        </w:numPr>
        <w:autoSpaceDE w:val="0"/>
        <w:autoSpaceDN w:val="0"/>
        <w:adjustRightInd w:val="0"/>
        <w:spacing w:after="0" w:line="240" w:lineRule="auto"/>
        <w:jc w:val="both"/>
        <w:rPr>
          <w:rFonts w:ascii="Arial" w:hAnsi="Arial" w:cs="Arial"/>
          <w:b/>
          <w:sz w:val="20"/>
          <w:szCs w:val="20"/>
        </w:rPr>
      </w:pPr>
      <w:r w:rsidRPr="0032136E">
        <w:rPr>
          <w:rFonts w:ascii="Arial" w:hAnsi="Arial" w:cs="Arial"/>
          <w:b/>
          <w:sz w:val="20"/>
          <w:szCs w:val="20"/>
        </w:rPr>
        <w:t>Plan for how pupils will receive and use feedback</w:t>
      </w:r>
    </w:p>
    <w:p w14:paraId="74A27FE2" w14:textId="77777777" w:rsidR="0032136E" w:rsidRPr="0032136E" w:rsidRDefault="0032136E" w:rsidP="00CC5BCC">
      <w:pPr>
        <w:autoSpaceDE w:val="0"/>
        <w:autoSpaceDN w:val="0"/>
        <w:adjustRightInd w:val="0"/>
        <w:spacing w:after="0" w:line="240" w:lineRule="auto"/>
        <w:jc w:val="both"/>
        <w:rPr>
          <w:rFonts w:ascii="Arial" w:hAnsi="Arial" w:cs="Arial"/>
          <w:sz w:val="20"/>
          <w:szCs w:val="20"/>
        </w:rPr>
      </w:pPr>
      <w:r w:rsidRPr="0032136E">
        <w:rPr>
          <w:rFonts w:ascii="Arial" w:hAnsi="Arial" w:cs="Arial"/>
          <w:sz w:val="20"/>
          <w:szCs w:val="20"/>
        </w:rPr>
        <w:t>The following factors may influence a pupil’s use of feedback:</w:t>
      </w:r>
    </w:p>
    <w:p w14:paraId="1911014E" w14:textId="77777777" w:rsidR="0032136E" w:rsidRPr="0032136E" w:rsidRDefault="0032136E" w:rsidP="00CC5BCC">
      <w:pPr>
        <w:autoSpaceDE w:val="0"/>
        <w:autoSpaceDN w:val="0"/>
        <w:adjustRightInd w:val="0"/>
        <w:spacing w:after="0" w:line="240" w:lineRule="auto"/>
        <w:jc w:val="both"/>
        <w:rPr>
          <w:rFonts w:ascii="Arial" w:hAnsi="Arial" w:cs="Arial"/>
          <w:sz w:val="20"/>
          <w:szCs w:val="20"/>
        </w:rPr>
      </w:pPr>
    </w:p>
    <w:p w14:paraId="3C6BDF15" w14:textId="5C7B1F5A" w:rsidR="0032136E" w:rsidRPr="0032136E" w:rsidRDefault="0032136E" w:rsidP="002857BA">
      <w:pPr>
        <w:autoSpaceDE w:val="0"/>
        <w:autoSpaceDN w:val="0"/>
        <w:adjustRightInd w:val="0"/>
        <w:spacing w:after="0" w:line="240" w:lineRule="auto"/>
        <w:jc w:val="center"/>
        <w:rPr>
          <w:rFonts w:ascii="Arial" w:hAnsi="Arial" w:cs="Arial"/>
          <w:b/>
          <w:sz w:val="20"/>
          <w:szCs w:val="20"/>
        </w:rPr>
      </w:pPr>
      <w:r w:rsidRPr="0032136E">
        <w:rPr>
          <w:rFonts w:ascii="Arial" w:hAnsi="Arial" w:cs="Arial"/>
          <w:noProof/>
          <w:sz w:val="20"/>
          <w:szCs w:val="20"/>
          <w:lang w:eastAsia="en-GB"/>
        </w:rPr>
        <w:drawing>
          <wp:inline distT="0" distB="0" distL="0" distR="0" wp14:anchorId="20DBD5C8" wp14:editId="20DD14FE">
            <wp:extent cx="3238500" cy="22669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l="39442" t="31799" r="13893" b="10310"/>
                    <a:stretch>
                      <a:fillRect/>
                    </a:stretch>
                  </pic:blipFill>
                  <pic:spPr bwMode="auto">
                    <a:xfrm>
                      <a:off x="0" y="0"/>
                      <a:ext cx="3238500" cy="2266950"/>
                    </a:xfrm>
                    <a:prstGeom prst="rect">
                      <a:avLst/>
                    </a:prstGeom>
                    <a:noFill/>
                    <a:ln>
                      <a:noFill/>
                    </a:ln>
                  </pic:spPr>
                </pic:pic>
              </a:graphicData>
            </a:graphic>
          </wp:inline>
        </w:drawing>
      </w:r>
    </w:p>
    <w:p w14:paraId="115A08FD" w14:textId="77777777" w:rsidR="0032136E" w:rsidRPr="0032136E" w:rsidRDefault="0032136E" w:rsidP="00CC5BCC">
      <w:pPr>
        <w:autoSpaceDE w:val="0"/>
        <w:autoSpaceDN w:val="0"/>
        <w:adjustRightInd w:val="0"/>
        <w:spacing w:after="0" w:line="240" w:lineRule="auto"/>
        <w:jc w:val="both"/>
        <w:rPr>
          <w:rFonts w:ascii="Arial" w:hAnsi="Arial" w:cs="Arial"/>
          <w:sz w:val="20"/>
          <w:szCs w:val="20"/>
        </w:rPr>
      </w:pPr>
      <w:r w:rsidRPr="0032136E">
        <w:rPr>
          <w:rFonts w:ascii="Arial" w:hAnsi="Arial" w:cs="Arial"/>
          <w:sz w:val="20"/>
          <w:szCs w:val="20"/>
        </w:rPr>
        <w:t>Using their knowledge of individuals, teachers will use a wide range of strategies to meet their needs. They will monitor whether their feedback is being used by pupils. If not, the approach will be adapted to support pupils welcoming and acting on feedback.</w:t>
      </w:r>
    </w:p>
    <w:p w14:paraId="46179C04" w14:textId="77777777" w:rsidR="0032136E" w:rsidRPr="0032136E" w:rsidRDefault="0032136E" w:rsidP="00CC5BCC">
      <w:pPr>
        <w:autoSpaceDE w:val="0"/>
        <w:autoSpaceDN w:val="0"/>
        <w:adjustRightInd w:val="0"/>
        <w:spacing w:after="0" w:line="240" w:lineRule="auto"/>
        <w:jc w:val="both"/>
        <w:rPr>
          <w:rFonts w:ascii="Arial" w:hAnsi="Arial" w:cs="Arial"/>
          <w:sz w:val="20"/>
          <w:szCs w:val="20"/>
        </w:rPr>
      </w:pPr>
    </w:p>
    <w:p w14:paraId="003BA481" w14:textId="384E6254" w:rsidR="0032136E" w:rsidRPr="00A52188" w:rsidRDefault="0032136E" w:rsidP="00CC5BCC">
      <w:pPr>
        <w:autoSpaceDE w:val="0"/>
        <w:autoSpaceDN w:val="0"/>
        <w:adjustRightInd w:val="0"/>
        <w:spacing w:after="0" w:line="240" w:lineRule="auto"/>
        <w:jc w:val="both"/>
        <w:rPr>
          <w:rFonts w:ascii="Arial" w:hAnsi="Arial" w:cs="Arial"/>
          <w:sz w:val="20"/>
          <w:szCs w:val="20"/>
        </w:rPr>
      </w:pPr>
      <w:r w:rsidRPr="0032136E">
        <w:rPr>
          <w:rFonts w:ascii="Arial" w:hAnsi="Arial" w:cs="Arial"/>
          <w:sz w:val="20"/>
          <w:szCs w:val="20"/>
        </w:rPr>
        <w:lastRenderedPageBreak/>
        <w:t>Teachers will ensure that pupils are given the time and opportunity to use feedback so that it moves learning forward, using a range of strategies, so that it becomes a ‘recipe for future action.’ This approach closes the feedback loop so that pupil learning can progress.</w:t>
      </w:r>
    </w:p>
    <w:p w14:paraId="0B2294DA" w14:textId="77777777" w:rsidR="0032136E" w:rsidRPr="0032136E" w:rsidRDefault="0032136E" w:rsidP="00CC5BCC">
      <w:pPr>
        <w:autoSpaceDE w:val="0"/>
        <w:autoSpaceDN w:val="0"/>
        <w:adjustRightInd w:val="0"/>
        <w:spacing w:after="0" w:line="240" w:lineRule="auto"/>
        <w:jc w:val="both"/>
        <w:rPr>
          <w:rFonts w:ascii="Arial" w:hAnsi="Arial" w:cs="Arial"/>
          <w:b/>
          <w:sz w:val="20"/>
          <w:szCs w:val="20"/>
        </w:rPr>
      </w:pPr>
    </w:p>
    <w:p w14:paraId="48B51436" w14:textId="0DB73BA6" w:rsidR="0032136E" w:rsidRPr="0032136E" w:rsidRDefault="0032136E" w:rsidP="00CC5BCC">
      <w:pPr>
        <w:autoSpaceDE w:val="0"/>
        <w:autoSpaceDN w:val="0"/>
        <w:adjustRightInd w:val="0"/>
        <w:spacing w:after="0" w:line="240" w:lineRule="auto"/>
        <w:jc w:val="both"/>
        <w:rPr>
          <w:rFonts w:ascii="Arial" w:hAnsi="Arial" w:cs="Arial"/>
          <w:b/>
          <w:sz w:val="20"/>
          <w:szCs w:val="20"/>
        </w:rPr>
      </w:pPr>
      <w:r w:rsidRPr="0032136E">
        <w:rPr>
          <w:rFonts w:ascii="Arial" w:hAnsi="Arial" w:cs="Arial"/>
          <w:b/>
          <w:sz w:val="20"/>
          <w:szCs w:val="20"/>
        </w:rPr>
        <w:t xml:space="preserve">Practical Guidance on the approach to distance feedback at </w:t>
      </w:r>
      <w:r w:rsidR="00A52188">
        <w:rPr>
          <w:rFonts w:ascii="Arial" w:hAnsi="Arial" w:cs="Arial"/>
          <w:b/>
          <w:sz w:val="20"/>
          <w:szCs w:val="20"/>
        </w:rPr>
        <w:t>Roby Park Primary.</w:t>
      </w:r>
    </w:p>
    <w:p w14:paraId="65D5397E" w14:textId="77777777" w:rsidR="0032136E" w:rsidRPr="0032136E" w:rsidRDefault="0032136E" w:rsidP="00CC5BCC">
      <w:pPr>
        <w:autoSpaceDE w:val="0"/>
        <w:autoSpaceDN w:val="0"/>
        <w:adjustRightInd w:val="0"/>
        <w:spacing w:after="0" w:line="240" w:lineRule="auto"/>
        <w:jc w:val="both"/>
        <w:rPr>
          <w:rFonts w:ascii="Arial" w:hAnsi="Arial" w:cs="Arial"/>
          <w:b/>
          <w:sz w:val="20"/>
          <w:szCs w:val="20"/>
        </w:rPr>
      </w:pPr>
    </w:p>
    <w:p w14:paraId="400B782E" w14:textId="5ED763D9" w:rsidR="0032136E" w:rsidRPr="0032136E" w:rsidRDefault="0032136E" w:rsidP="00CC5BCC">
      <w:pPr>
        <w:autoSpaceDE w:val="0"/>
        <w:autoSpaceDN w:val="0"/>
        <w:adjustRightInd w:val="0"/>
        <w:spacing w:after="0" w:line="240" w:lineRule="auto"/>
        <w:jc w:val="both"/>
        <w:rPr>
          <w:rFonts w:ascii="Arial" w:hAnsi="Arial" w:cs="Arial"/>
          <w:sz w:val="20"/>
          <w:szCs w:val="20"/>
        </w:rPr>
      </w:pPr>
      <w:r w:rsidRPr="0032136E">
        <w:rPr>
          <w:rFonts w:ascii="Arial" w:hAnsi="Arial" w:cs="Arial"/>
          <w:sz w:val="20"/>
          <w:szCs w:val="20"/>
        </w:rPr>
        <w:t>The teacher then reads each child’s work and analyses errors/ misconceptions being made.</w:t>
      </w:r>
    </w:p>
    <w:p w14:paraId="18C46AB6" w14:textId="7FD963C4" w:rsidR="00A52188" w:rsidRPr="00CA7599" w:rsidRDefault="0032136E" w:rsidP="00CC5BCC">
      <w:pPr>
        <w:autoSpaceDE w:val="0"/>
        <w:autoSpaceDN w:val="0"/>
        <w:adjustRightInd w:val="0"/>
        <w:spacing w:after="0" w:line="240" w:lineRule="auto"/>
        <w:jc w:val="both"/>
        <w:rPr>
          <w:rFonts w:ascii="Arial" w:hAnsi="Arial" w:cs="Arial"/>
          <w:sz w:val="20"/>
          <w:szCs w:val="20"/>
        </w:rPr>
      </w:pPr>
      <w:r w:rsidRPr="0032136E">
        <w:rPr>
          <w:rFonts w:ascii="Arial" w:hAnsi="Arial" w:cs="Arial"/>
          <w:sz w:val="20"/>
          <w:szCs w:val="20"/>
        </w:rPr>
        <w:t>During the book analysis, the teacher makes notes</w:t>
      </w:r>
      <w:r w:rsidR="006C3E85">
        <w:rPr>
          <w:rFonts w:ascii="Arial" w:hAnsi="Arial" w:cs="Arial"/>
          <w:sz w:val="20"/>
          <w:szCs w:val="20"/>
        </w:rPr>
        <w:t xml:space="preserve"> </w:t>
      </w:r>
      <w:r w:rsidR="00A52188">
        <w:rPr>
          <w:rFonts w:ascii="Arial" w:hAnsi="Arial" w:cs="Arial"/>
          <w:sz w:val="20"/>
          <w:szCs w:val="20"/>
        </w:rPr>
        <w:t>o</w:t>
      </w:r>
      <w:r w:rsidRPr="0032136E">
        <w:rPr>
          <w:rFonts w:ascii="Arial" w:hAnsi="Arial" w:cs="Arial"/>
          <w:sz w:val="20"/>
          <w:szCs w:val="20"/>
        </w:rPr>
        <w:t xml:space="preserve">n their teacher’s feedback </w:t>
      </w:r>
      <w:r w:rsidR="00A52188">
        <w:rPr>
          <w:rFonts w:ascii="Arial" w:hAnsi="Arial" w:cs="Arial"/>
          <w:sz w:val="20"/>
          <w:szCs w:val="20"/>
        </w:rPr>
        <w:t>sheet</w:t>
      </w:r>
      <w:r w:rsidRPr="0032136E">
        <w:rPr>
          <w:rFonts w:ascii="Arial" w:hAnsi="Arial" w:cs="Arial"/>
          <w:sz w:val="20"/>
          <w:szCs w:val="20"/>
        </w:rPr>
        <w:t xml:space="preserve"> using the template below. The analysis is used to assess learning gaps. These may be addressed in the next lesson during a short feedback session, giving children dedicated time to correct/ edit/ improve their work It also informs the next steps of the learning journey and may include reteaching.</w:t>
      </w:r>
      <w:r w:rsidR="00A52188">
        <w:rPr>
          <w:rFonts w:ascii="Arial" w:hAnsi="Arial" w:cs="Arial"/>
          <w:sz w:val="20"/>
          <w:szCs w:val="20"/>
        </w:rPr>
        <w:t xml:space="preserve"> </w:t>
      </w:r>
      <w:r w:rsidR="00A52188" w:rsidRPr="0032136E">
        <w:rPr>
          <w:rFonts w:ascii="Arial" w:hAnsi="Arial" w:cs="Arial"/>
          <w:sz w:val="20"/>
          <w:szCs w:val="20"/>
        </w:rPr>
        <w:t>This approach ensures that feedback is timely and actionable. The time saved using this approach can then be used more effectively to plan in light of the feedback</w:t>
      </w:r>
      <w:r w:rsidR="00CA7599">
        <w:rPr>
          <w:rFonts w:ascii="Arial" w:hAnsi="Arial" w:cs="Arial"/>
          <w:sz w:val="20"/>
          <w:szCs w:val="20"/>
        </w:rPr>
        <w:t>.</w:t>
      </w:r>
    </w:p>
    <w:p w14:paraId="76F3AF0C" w14:textId="77777777" w:rsidR="00A52188" w:rsidRDefault="00A52188" w:rsidP="00CC5BCC">
      <w:pPr>
        <w:autoSpaceDE w:val="0"/>
        <w:autoSpaceDN w:val="0"/>
        <w:adjustRightInd w:val="0"/>
        <w:spacing w:after="0" w:line="240" w:lineRule="auto"/>
        <w:jc w:val="both"/>
        <w:rPr>
          <w:rFonts w:ascii="Arial" w:hAnsi="Arial" w:cs="Arial"/>
          <w:b/>
          <w:sz w:val="20"/>
          <w:szCs w:val="20"/>
        </w:rPr>
      </w:pPr>
    </w:p>
    <w:p w14:paraId="7665365B" w14:textId="40732E64" w:rsidR="00A52188" w:rsidRDefault="00A52188" w:rsidP="00CC5BCC">
      <w:pPr>
        <w:autoSpaceDE w:val="0"/>
        <w:autoSpaceDN w:val="0"/>
        <w:adjustRightInd w:val="0"/>
        <w:spacing w:after="0" w:line="240" w:lineRule="auto"/>
        <w:jc w:val="both"/>
        <w:rPr>
          <w:rFonts w:ascii="Arial" w:hAnsi="Arial" w:cs="Arial"/>
          <w:b/>
          <w:sz w:val="20"/>
          <w:szCs w:val="20"/>
        </w:rPr>
      </w:pPr>
      <w:r>
        <w:rPr>
          <w:rFonts w:ascii="Arial" w:hAnsi="Arial" w:cs="Arial"/>
          <w:b/>
          <w:sz w:val="20"/>
          <w:szCs w:val="20"/>
        </w:rPr>
        <w:t>Template:</w:t>
      </w:r>
    </w:p>
    <w:p w14:paraId="1DC78F2B" w14:textId="77777777" w:rsidR="00A52188" w:rsidRPr="0032136E" w:rsidRDefault="00A52188" w:rsidP="00CC5BCC">
      <w:pPr>
        <w:autoSpaceDE w:val="0"/>
        <w:autoSpaceDN w:val="0"/>
        <w:adjustRightInd w:val="0"/>
        <w:spacing w:after="0" w:line="240" w:lineRule="auto"/>
        <w:jc w:val="both"/>
        <w:rPr>
          <w:rFonts w:ascii="Arial" w:hAnsi="Arial" w:cs="Arial"/>
          <w:b/>
          <w:sz w:val="20"/>
          <w:szCs w:val="20"/>
        </w:rPr>
      </w:pPr>
    </w:p>
    <w:tbl>
      <w:tblPr>
        <w:tblStyle w:val="TableGrid"/>
        <w:tblW w:w="0" w:type="auto"/>
        <w:tblLook w:val="04A0" w:firstRow="1" w:lastRow="0" w:firstColumn="1" w:lastColumn="0" w:noHBand="0" w:noVBand="1"/>
      </w:tblPr>
      <w:tblGrid>
        <w:gridCol w:w="4550"/>
        <w:gridCol w:w="4466"/>
      </w:tblGrid>
      <w:tr w:rsidR="0032136E" w:rsidRPr="0032136E" w14:paraId="653172A4" w14:textId="77777777" w:rsidTr="0030191E">
        <w:tc>
          <w:tcPr>
            <w:tcW w:w="5228" w:type="dxa"/>
            <w:tcBorders>
              <w:top w:val="single" w:sz="4" w:space="0" w:color="auto"/>
              <w:left w:val="single" w:sz="4" w:space="0" w:color="auto"/>
              <w:bottom w:val="single" w:sz="4" w:space="0" w:color="auto"/>
              <w:right w:val="single" w:sz="4" w:space="0" w:color="auto"/>
            </w:tcBorders>
            <w:shd w:val="clear" w:color="auto" w:fill="990033"/>
            <w:hideMark/>
          </w:tcPr>
          <w:p w14:paraId="3B8F6225" w14:textId="77777777" w:rsidR="0032136E" w:rsidRPr="0032136E" w:rsidRDefault="0032136E" w:rsidP="00CC5BCC">
            <w:pPr>
              <w:autoSpaceDE w:val="0"/>
              <w:autoSpaceDN w:val="0"/>
              <w:adjustRightInd w:val="0"/>
              <w:jc w:val="both"/>
              <w:rPr>
                <w:rFonts w:ascii="Arial" w:hAnsi="Arial" w:cs="Arial"/>
                <w:b/>
                <w:sz w:val="20"/>
                <w:szCs w:val="20"/>
              </w:rPr>
            </w:pPr>
            <w:r w:rsidRPr="0032136E">
              <w:rPr>
                <w:rFonts w:ascii="Arial" w:hAnsi="Arial" w:cs="Arial"/>
                <w:b/>
                <w:sz w:val="20"/>
                <w:szCs w:val="20"/>
              </w:rPr>
              <w:t>Praise and Share</w:t>
            </w:r>
          </w:p>
        </w:tc>
        <w:tc>
          <w:tcPr>
            <w:tcW w:w="5228" w:type="dxa"/>
            <w:tcBorders>
              <w:top w:val="single" w:sz="4" w:space="0" w:color="auto"/>
              <w:left w:val="single" w:sz="4" w:space="0" w:color="auto"/>
              <w:bottom w:val="single" w:sz="4" w:space="0" w:color="auto"/>
              <w:right w:val="single" w:sz="4" w:space="0" w:color="auto"/>
            </w:tcBorders>
            <w:shd w:val="clear" w:color="auto" w:fill="990033"/>
            <w:hideMark/>
          </w:tcPr>
          <w:p w14:paraId="06B4E7E8" w14:textId="77777777" w:rsidR="0032136E" w:rsidRPr="0032136E" w:rsidRDefault="0032136E" w:rsidP="00CC5BCC">
            <w:pPr>
              <w:autoSpaceDE w:val="0"/>
              <w:autoSpaceDN w:val="0"/>
              <w:adjustRightInd w:val="0"/>
              <w:jc w:val="both"/>
              <w:rPr>
                <w:rFonts w:ascii="Arial" w:hAnsi="Arial" w:cs="Arial"/>
                <w:b/>
                <w:sz w:val="20"/>
                <w:szCs w:val="20"/>
              </w:rPr>
            </w:pPr>
            <w:r w:rsidRPr="0032136E">
              <w:rPr>
                <w:rFonts w:ascii="Arial" w:hAnsi="Arial" w:cs="Arial"/>
                <w:b/>
                <w:sz w:val="20"/>
                <w:szCs w:val="20"/>
              </w:rPr>
              <w:t>Further support</w:t>
            </w:r>
          </w:p>
        </w:tc>
      </w:tr>
      <w:tr w:rsidR="0032136E" w:rsidRPr="0032136E" w14:paraId="414055DF" w14:textId="77777777" w:rsidTr="0032136E">
        <w:tc>
          <w:tcPr>
            <w:tcW w:w="5228" w:type="dxa"/>
            <w:tcBorders>
              <w:top w:val="single" w:sz="4" w:space="0" w:color="auto"/>
              <w:left w:val="single" w:sz="4" w:space="0" w:color="auto"/>
              <w:bottom w:val="single" w:sz="4" w:space="0" w:color="auto"/>
              <w:right w:val="single" w:sz="4" w:space="0" w:color="auto"/>
            </w:tcBorders>
          </w:tcPr>
          <w:p w14:paraId="3507E2BB" w14:textId="77777777" w:rsidR="0032136E" w:rsidRPr="0032136E" w:rsidRDefault="0032136E" w:rsidP="00CC5BCC">
            <w:pPr>
              <w:autoSpaceDE w:val="0"/>
              <w:autoSpaceDN w:val="0"/>
              <w:adjustRightInd w:val="0"/>
              <w:jc w:val="both"/>
              <w:rPr>
                <w:rFonts w:ascii="Arial" w:hAnsi="Arial" w:cs="Arial"/>
                <w:b/>
                <w:sz w:val="20"/>
                <w:szCs w:val="20"/>
              </w:rPr>
            </w:pPr>
          </w:p>
          <w:p w14:paraId="02D45750" w14:textId="77777777" w:rsidR="0032136E" w:rsidRPr="0032136E" w:rsidRDefault="0032136E" w:rsidP="00CC5BCC">
            <w:pPr>
              <w:autoSpaceDE w:val="0"/>
              <w:autoSpaceDN w:val="0"/>
              <w:adjustRightInd w:val="0"/>
              <w:jc w:val="both"/>
              <w:rPr>
                <w:rFonts w:ascii="Arial" w:hAnsi="Arial" w:cs="Arial"/>
                <w:b/>
                <w:sz w:val="20"/>
                <w:szCs w:val="20"/>
              </w:rPr>
            </w:pPr>
          </w:p>
          <w:p w14:paraId="272642C6" w14:textId="77777777" w:rsidR="0032136E" w:rsidRPr="0032136E" w:rsidRDefault="0032136E" w:rsidP="00CC5BCC">
            <w:pPr>
              <w:autoSpaceDE w:val="0"/>
              <w:autoSpaceDN w:val="0"/>
              <w:adjustRightInd w:val="0"/>
              <w:jc w:val="both"/>
              <w:rPr>
                <w:rFonts w:ascii="Arial" w:hAnsi="Arial" w:cs="Arial"/>
                <w:b/>
                <w:sz w:val="20"/>
                <w:szCs w:val="20"/>
              </w:rPr>
            </w:pPr>
          </w:p>
          <w:p w14:paraId="01DC6DF1" w14:textId="77777777" w:rsidR="0032136E" w:rsidRPr="0032136E" w:rsidRDefault="0032136E" w:rsidP="00CC5BCC">
            <w:pPr>
              <w:autoSpaceDE w:val="0"/>
              <w:autoSpaceDN w:val="0"/>
              <w:adjustRightInd w:val="0"/>
              <w:jc w:val="both"/>
              <w:rPr>
                <w:rFonts w:ascii="Arial" w:hAnsi="Arial" w:cs="Arial"/>
                <w:b/>
                <w:sz w:val="20"/>
                <w:szCs w:val="20"/>
              </w:rPr>
            </w:pPr>
          </w:p>
        </w:tc>
        <w:tc>
          <w:tcPr>
            <w:tcW w:w="5228" w:type="dxa"/>
            <w:tcBorders>
              <w:top w:val="single" w:sz="4" w:space="0" w:color="auto"/>
              <w:left w:val="single" w:sz="4" w:space="0" w:color="auto"/>
              <w:bottom w:val="single" w:sz="4" w:space="0" w:color="auto"/>
              <w:right w:val="single" w:sz="4" w:space="0" w:color="auto"/>
            </w:tcBorders>
          </w:tcPr>
          <w:p w14:paraId="00727006" w14:textId="77777777" w:rsidR="0032136E" w:rsidRPr="0032136E" w:rsidRDefault="0032136E" w:rsidP="00CC5BCC">
            <w:pPr>
              <w:autoSpaceDE w:val="0"/>
              <w:autoSpaceDN w:val="0"/>
              <w:adjustRightInd w:val="0"/>
              <w:jc w:val="both"/>
              <w:rPr>
                <w:rFonts w:ascii="Arial" w:hAnsi="Arial" w:cs="Arial"/>
                <w:b/>
                <w:sz w:val="20"/>
                <w:szCs w:val="20"/>
              </w:rPr>
            </w:pPr>
          </w:p>
        </w:tc>
      </w:tr>
      <w:tr w:rsidR="0032136E" w:rsidRPr="0032136E" w14:paraId="3ADD3C8F" w14:textId="77777777" w:rsidTr="0030191E">
        <w:tc>
          <w:tcPr>
            <w:tcW w:w="5228" w:type="dxa"/>
            <w:tcBorders>
              <w:top w:val="single" w:sz="4" w:space="0" w:color="auto"/>
              <w:left w:val="single" w:sz="4" w:space="0" w:color="auto"/>
              <w:bottom w:val="single" w:sz="4" w:space="0" w:color="auto"/>
              <w:right w:val="single" w:sz="4" w:space="0" w:color="auto"/>
            </w:tcBorders>
            <w:shd w:val="clear" w:color="auto" w:fill="990033"/>
            <w:hideMark/>
          </w:tcPr>
          <w:p w14:paraId="5C2B259E" w14:textId="77777777" w:rsidR="0032136E" w:rsidRPr="0032136E" w:rsidRDefault="0032136E" w:rsidP="00CC5BCC">
            <w:pPr>
              <w:autoSpaceDE w:val="0"/>
              <w:autoSpaceDN w:val="0"/>
              <w:adjustRightInd w:val="0"/>
              <w:jc w:val="both"/>
              <w:rPr>
                <w:rFonts w:ascii="Arial" w:hAnsi="Arial" w:cs="Arial"/>
                <w:b/>
                <w:sz w:val="20"/>
                <w:szCs w:val="20"/>
              </w:rPr>
            </w:pPr>
            <w:r w:rsidRPr="0032136E">
              <w:rPr>
                <w:rFonts w:ascii="Arial" w:hAnsi="Arial" w:cs="Arial"/>
                <w:b/>
                <w:sz w:val="20"/>
                <w:szCs w:val="20"/>
              </w:rPr>
              <w:t>Presentation</w:t>
            </w:r>
          </w:p>
        </w:tc>
        <w:tc>
          <w:tcPr>
            <w:tcW w:w="5228" w:type="dxa"/>
            <w:tcBorders>
              <w:top w:val="single" w:sz="4" w:space="0" w:color="auto"/>
              <w:left w:val="single" w:sz="4" w:space="0" w:color="auto"/>
              <w:bottom w:val="single" w:sz="4" w:space="0" w:color="auto"/>
              <w:right w:val="single" w:sz="4" w:space="0" w:color="auto"/>
            </w:tcBorders>
            <w:shd w:val="clear" w:color="auto" w:fill="990033"/>
            <w:hideMark/>
          </w:tcPr>
          <w:p w14:paraId="7E4F14C8" w14:textId="77777777" w:rsidR="0032136E" w:rsidRPr="0032136E" w:rsidRDefault="0032136E" w:rsidP="00CC5BCC">
            <w:pPr>
              <w:autoSpaceDE w:val="0"/>
              <w:autoSpaceDN w:val="0"/>
              <w:adjustRightInd w:val="0"/>
              <w:jc w:val="both"/>
              <w:rPr>
                <w:rFonts w:ascii="Arial" w:hAnsi="Arial" w:cs="Arial"/>
                <w:b/>
                <w:sz w:val="20"/>
                <w:szCs w:val="20"/>
              </w:rPr>
            </w:pPr>
            <w:r w:rsidRPr="0032136E">
              <w:rPr>
                <w:rFonts w:ascii="Arial" w:hAnsi="Arial" w:cs="Arial"/>
                <w:b/>
                <w:sz w:val="20"/>
                <w:szCs w:val="20"/>
              </w:rPr>
              <w:t>Basic Skills Errors</w:t>
            </w:r>
          </w:p>
        </w:tc>
      </w:tr>
      <w:tr w:rsidR="0032136E" w:rsidRPr="0032136E" w14:paraId="54A58055" w14:textId="77777777" w:rsidTr="0032136E">
        <w:tc>
          <w:tcPr>
            <w:tcW w:w="5228" w:type="dxa"/>
            <w:tcBorders>
              <w:top w:val="single" w:sz="4" w:space="0" w:color="auto"/>
              <w:left w:val="single" w:sz="4" w:space="0" w:color="auto"/>
              <w:bottom w:val="single" w:sz="4" w:space="0" w:color="auto"/>
              <w:right w:val="single" w:sz="4" w:space="0" w:color="auto"/>
            </w:tcBorders>
          </w:tcPr>
          <w:p w14:paraId="5469162F" w14:textId="77777777" w:rsidR="0032136E" w:rsidRPr="0032136E" w:rsidRDefault="0032136E" w:rsidP="00CC5BCC">
            <w:pPr>
              <w:autoSpaceDE w:val="0"/>
              <w:autoSpaceDN w:val="0"/>
              <w:adjustRightInd w:val="0"/>
              <w:jc w:val="both"/>
              <w:rPr>
                <w:rFonts w:ascii="Arial" w:hAnsi="Arial" w:cs="Arial"/>
                <w:b/>
                <w:sz w:val="20"/>
                <w:szCs w:val="20"/>
              </w:rPr>
            </w:pPr>
          </w:p>
          <w:p w14:paraId="5E84F9EA" w14:textId="77777777" w:rsidR="0032136E" w:rsidRPr="0032136E" w:rsidRDefault="0032136E" w:rsidP="00CC5BCC">
            <w:pPr>
              <w:autoSpaceDE w:val="0"/>
              <w:autoSpaceDN w:val="0"/>
              <w:adjustRightInd w:val="0"/>
              <w:jc w:val="both"/>
              <w:rPr>
                <w:rFonts w:ascii="Arial" w:hAnsi="Arial" w:cs="Arial"/>
                <w:b/>
                <w:sz w:val="20"/>
                <w:szCs w:val="20"/>
              </w:rPr>
            </w:pPr>
          </w:p>
          <w:p w14:paraId="736EA86B" w14:textId="77777777" w:rsidR="0032136E" w:rsidRPr="0032136E" w:rsidRDefault="0032136E" w:rsidP="00CC5BCC">
            <w:pPr>
              <w:autoSpaceDE w:val="0"/>
              <w:autoSpaceDN w:val="0"/>
              <w:adjustRightInd w:val="0"/>
              <w:jc w:val="both"/>
              <w:rPr>
                <w:rFonts w:ascii="Arial" w:hAnsi="Arial" w:cs="Arial"/>
                <w:b/>
                <w:sz w:val="20"/>
                <w:szCs w:val="20"/>
              </w:rPr>
            </w:pPr>
          </w:p>
          <w:p w14:paraId="773FFC04" w14:textId="77777777" w:rsidR="0032136E" w:rsidRPr="0032136E" w:rsidRDefault="0032136E" w:rsidP="00CC5BCC">
            <w:pPr>
              <w:autoSpaceDE w:val="0"/>
              <w:autoSpaceDN w:val="0"/>
              <w:adjustRightInd w:val="0"/>
              <w:jc w:val="both"/>
              <w:rPr>
                <w:rFonts w:ascii="Arial" w:hAnsi="Arial" w:cs="Arial"/>
                <w:b/>
                <w:sz w:val="20"/>
                <w:szCs w:val="20"/>
              </w:rPr>
            </w:pPr>
          </w:p>
        </w:tc>
        <w:tc>
          <w:tcPr>
            <w:tcW w:w="5228" w:type="dxa"/>
            <w:tcBorders>
              <w:top w:val="single" w:sz="4" w:space="0" w:color="auto"/>
              <w:left w:val="single" w:sz="4" w:space="0" w:color="auto"/>
              <w:bottom w:val="single" w:sz="4" w:space="0" w:color="auto"/>
              <w:right w:val="single" w:sz="4" w:space="0" w:color="auto"/>
            </w:tcBorders>
          </w:tcPr>
          <w:p w14:paraId="6CB41C10" w14:textId="77777777" w:rsidR="0032136E" w:rsidRPr="0032136E" w:rsidRDefault="0032136E" w:rsidP="00CC5BCC">
            <w:pPr>
              <w:autoSpaceDE w:val="0"/>
              <w:autoSpaceDN w:val="0"/>
              <w:adjustRightInd w:val="0"/>
              <w:jc w:val="both"/>
              <w:rPr>
                <w:rFonts w:ascii="Arial" w:hAnsi="Arial" w:cs="Arial"/>
                <w:b/>
                <w:sz w:val="20"/>
                <w:szCs w:val="20"/>
              </w:rPr>
            </w:pPr>
          </w:p>
        </w:tc>
      </w:tr>
      <w:tr w:rsidR="0032136E" w:rsidRPr="0032136E" w14:paraId="64B667B0" w14:textId="77777777" w:rsidTr="0030191E">
        <w:tc>
          <w:tcPr>
            <w:tcW w:w="10456" w:type="dxa"/>
            <w:gridSpan w:val="2"/>
            <w:tcBorders>
              <w:top w:val="single" w:sz="4" w:space="0" w:color="auto"/>
              <w:left w:val="single" w:sz="4" w:space="0" w:color="auto"/>
              <w:bottom w:val="single" w:sz="4" w:space="0" w:color="auto"/>
              <w:right w:val="single" w:sz="4" w:space="0" w:color="auto"/>
            </w:tcBorders>
            <w:shd w:val="clear" w:color="auto" w:fill="990033"/>
            <w:hideMark/>
          </w:tcPr>
          <w:p w14:paraId="6C3913B8" w14:textId="77777777" w:rsidR="0032136E" w:rsidRPr="0032136E" w:rsidRDefault="0032136E" w:rsidP="00CC5BCC">
            <w:pPr>
              <w:autoSpaceDE w:val="0"/>
              <w:autoSpaceDN w:val="0"/>
              <w:adjustRightInd w:val="0"/>
              <w:jc w:val="both"/>
              <w:rPr>
                <w:rFonts w:ascii="Arial" w:hAnsi="Arial" w:cs="Arial"/>
                <w:b/>
                <w:sz w:val="20"/>
                <w:szCs w:val="20"/>
              </w:rPr>
            </w:pPr>
            <w:r w:rsidRPr="0032136E">
              <w:rPr>
                <w:rFonts w:ascii="Arial" w:hAnsi="Arial" w:cs="Arial"/>
                <w:b/>
                <w:sz w:val="20"/>
                <w:szCs w:val="20"/>
              </w:rPr>
              <w:t>Misconceptions/ Next Steps</w:t>
            </w:r>
          </w:p>
        </w:tc>
      </w:tr>
      <w:tr w:rsidR="0032136E" w:rsidRPr="0032136E" w14:paraId="7EBAE689" w14:textId="77777777" w:rsidTr="0032136E">
        <w:tc>
          <w:tcPr>
            <w:tcW w:w="10456" w:type="dxa"/>
            <w:gridSpan w:val="2"/>
            <w:tcBorders>
              <w:top w:val="single" w:sz="4" w:space="0" w:color="auto"/>
              <w:left w:val="single" w:sz="4" w:space="0" w:color="auto"/>
              <w:bottom w:val="single" w:sz="4" w:space="0" w:color="auto"/>
              <w:right w:val="single" w:sz="4" w:space="0" w:color="auto"/>
            </w:tcBorders>
          </w:tcPr>
          <w:p w14:paraId="44B4AFDE" w14:textId="77777777" w:rsidR="0032136E" w:rsidRPr="0032136E" w:rsidRDefault="0032136E" w:rsidP="00CC5BCC">
            <w:pPr>
              <w:autoSpaceDE w:val="0"/>
              <w:autoSpaceDN w:val="0"/>
              <w:adjustRightInd w:val="0"/>
              <w:jc w:val="both"/>
              <w:rPr>
                <w:rFonts w:ascii="Arial" w:hAnsi="Arial" w:cs="Arial"/>
                <w:b/>
                <w:sz w:val="20"/>
                <w:szCs w:val="20"/>
              </w:rPr>
            </w:pPr>
          </w:p>
          <w:p w14:paraId="62CBA4D3" w14:textId="77777777" w:rsidR="0032136E" w:rsidRPr="0032136E" w:rsidRDefault="0032136E" w:rsidP="00CC5BCC">
            <w:pPr>
              <w:autoSpaceDE w:val="0"/>
              <w:autoSpaceDN w:val="0"/>
              <w:adjustRightInd w:val="0"/>
              <w:jc w:val="both"/>
              <w:rPr>
                <w:rFonts w:ascii="Arial" w:hAnsi="Arial" w:cs="Arial"/>
                <w:b/>
                <w:sz w:val="20"/>
                <w:szCs w:val="20"/>
              </w:rPr>
            </w:pPr>
          </w:p>
          <w:p w14:paraId="397F0FF0" w14:textId="77777777" w:rsidR="0032136E" w:rsidRPr="0032136E" w:rsidRDefault="0032136E" w:rsidP="00CC5BCC">
            <w:pPr>
              <w:autoSpaceDE w:val="0"/>
              <w:autoSpaceDN w:val="0"/>
              <w:adjustRightInd w:val="0"/>
              <w:jc w:val="both"/>
              <w:rPr>
                <w:rFonts w:ascii="Arial" w:hAnsi="Arial" w:cs="Arial"/>
                <w:b/>
                <w:sz w:val="20"/>
                <w:szCs w:val="20"/>
              </w:rPr>
            </w:pPr>
          </w:p>
          <w:p w14:paraId="5A93497F" w14:textId="77777777" w:rsidR="0032136E" w:rsidRPr="0032136E" w:rsidRDefault="0032136E" w:rsidP="00CC5BCC">
            <w:pPr>
              <w:autoSpaceDE w:val="0"/>
              <w:autoSpaceDN w:val="0"/>
              <w:adjustRightInd w:val="0"/>
              <w:jc w:val="both"/>
              <w:rPr>
                <w:rFonts w:ascii="Arial" w:hAnsi="Arial" w:cs="Arial"/>
                <w:b/>
                <w:sz w:val="20"/>
                <w:szCs w:val="20"/>
              </w:rPr>
            </w:pPr>
          </w:p>
          <w:p w14:paraId="5F7768C6" w14:textId="77777777" w:rsidR="0032136E" w:rsidRPr="0032136E" w:rsidRDefault="0032136E" w:rsidP="00CC5BCC">
            <w:pPr>
              <w:autoSpaceDE w:val="0"/>
              <w:autoSpaceDN w:val="0"/>
              <w:adjustRightInd w:val="0"/>
              <w:jc w:val="both"/>
              <w:rPr>
                <w:rFonts w:ascii="Arial" w:hAnsi="Arial" w:cs="Arial"/>
                <w:b/>
                <w:sz w:val="20"/>
                <w:szCs w:val="20"/>
              </w:rPr>
            </w:pPr>
          </w:p>
          <w:p w14:paraId="02FB5364" w14:textId="77777777" w:rsidR="0032136E" w:rsidRPr="0032136E" w:rsidRDefault="0032136E" w:rsidP="00CC5BCC">
            <w:pPr>
              <w:autoSpaceDE w:val="0"/>
              <w:autoSpaceDN w:val="0"/>
              <w:adjustRightInd w:val="0"/>
              <w:jc w:val="both"/>
              <w:rPr>
                <w:rFonts w:ascii="Arial" w:hAnsi="Arial" w:cs="Arial"/>
                <w:b/>
                <w:sz w:val="20"/>
                <w:szCs w:val="20"/>
              </w:rPr>
            </w:pPr>
          </w:p>
        </w:tc>
      </w:tr>
    </w:tbl>
    <w:p w14:paraId="0FCB7A86" w14:textId="77777777" w:rsidR="0032136E" w:rsidRPr="0032136E" w:rsidRDefault="0032136E" w:rsidP="00CC5BCC">
      <w:pPr>
        <w:autoSpaceDE w:val="0"/>
        <w:autoSpaceDN w:val="0"/>
        <w:adjustRightInd w:val="0"/>
        <w:spacing w:after="0" w:line="240" w:lineRule="auto"/>
        <w:jc w:val="both"/>
        <w:rPr>
          <w:rFonts w:ascii="Arial" w:hAnsi="Arial" w:cs="Arial"/>
          <w:b/>
          <w:sz w:val="20"/>
          <w:szCs w:val="20"/>
        </w:rPr>
      </w:pPr>
    </w:p>
    <w:p w14:paraId="0C282074" w14:textId="77777777" w:rsidR="0032136E" w:rsidRPr="0032136E" w:rsidRDefault="0032136E" w:rsidP="00CC5BCC">
      <w:pPr>
        <w:autoSpaceDE w:val="0"/>
        <w:autoSpaceDN w:val="0"/>
        <w:adjustRightInd w:val="0"/>
        <w:spacing w:after="0" w:line="240" w:lineRule="auto"/>
        <w:jc w:val="both"/>
        <w:rPr>
          <w:rFonts w:ascii="Arial" w:hAnsi="Arial" w:cs="Arial"/>
          <w:b/>
          <w:sz w:val="20"/>
          <w:szCs w:val="20"/>
        </w:rPr>
      </w:pPr>
      <w:r w:rsidRPr="0032136E">
        <w:rPr>
          <w:rFonts w:ascii="Arial" w:hAnsi="Arial" w:cs="Arial"/>
          <w:b/>
          <w:sz w:val="20"/>
          <w:szCs w:val="20"/>
        </w:rPr>
        <w:t>What a ‘feedback session’ may look like –</w:t>
      </w:r>
    </w:p>
    <w:p w14:paraId="30B8CA04" w14:textId="664E459A" w:rsidR="0032136E" w:rsidRPr="0032136E" w:rsidRDefault="0032136E" w:rsidP="00CC5BCC">
      <w:pPr>
        <w:autoSpaceDE w:val="0"/>
        <w:autoSpaceDN w:val="0"/>
        <w:adjustRightInd w:val="0"/>
        <w:spacing w:after="0" w:line="240" w:lineRule="auto"/>
        <w:jc w:val="both"/>
        <w:rPr>
          <w:rFonts w:ascii="Arial" w:hAnsi="Arial" w:cs="Arial"/>
          <w:sz w:val="20"/>
          <w:szCs w:val="20"/>
        </w:rPr>
      </w:pPr>
      <w:r w:rsidRPr="0032136E">
        <w:rPr>
          <w:rFonts w:ascii="Arial" w:hAnsi="Arial" w:cs="Arial"/>
          <w:sz w:val="20"/>
          <w:szCs w:val="20"/>
        </w:rPr>
        <w:t>Teachers use the feedback sheet to feedback to a class on their previous lesson (this</w:t>
      </w:r>
      <w:r w:rsidR="00A52188">
        <w:rPr>
          <w:rFonts w:ascii="Arial" w:hAnsi="Arial" w:cs="Arial"/>
          <w:sz w:val="20"/>
          <w:szCs w:val="20"/>
        </w:rPr>
        <w:t xml:space="preserve"> </w:t>
      </w:r>
      <w:r w:rsidRPr="0032136E">
        <w:rPr>
          <w:rFonts w:ascii="Arial" w:hAnsi="Arial" w:cs="Arial"/>
          <w:sz w:val="20"/>
          <w:szCs w:val="20"/>
        </w:rPr>
        <w:t>should take approximately 5-10 minutes in a typical lesson although can be significantly</w:t>
      </w:r>
      <w:r w:rsidR="00A52188">
        <w:rPr>
          <w:rFonts w:ascii="Arial" w:hAnsi="Arial" w:cs="Arial"/>
          <w:sz w:val="20"/>
          <w:szCs w:val="20"/>
        </w:rPr>
        <w:t xml:space="preserve"> </w:t>
      </w:r>
      <w:r w:rsidRPr="0032136E">
        <w:rPr>
          <w:rFonts w:ascii="Arial" w:hAnsi="Arial" w:cs="Arial"/>
          <w:sz w:val="20"/>
          <w:szCs w:val="20"/>
        </w:rPr>
        <w:t xml:space="preserve">longer or shorter dependent on need). The feedback session typically has three layers </w:t>
      </w:r>
      <w:r w:rsidR="00A52188">
        <w:rPr>
          <w:rFonts w:ascii="Arial" w:hAnsi="Arial" w:cs="Arial"/>
          <w:sz w:val="20"/>
          <w:szCs w:val="20"/>
        </w:rPr>
        <w:t xml:space="preserve">- </w:t>
      </w:r>
      <w:r w:rsidRPr="0032136E">
        <w:rPr>
          <w:rFonts w:ascii="Arial" w:hAnsi="Arial" w:cs="Arial"/>
          <w:sz w:val="20"/>
          <w:szCs w:val="20"/>
        </w:rPr>
        <w:t xml:space="preserve">individual feedback, group feedback and feedback. A session might contain </w:t>
      </w:r>
      <w:r w:rsidRPr="0032136E">
        <w:rPr>
          <w:rFonts w:ascii="Arial" w:hAnsi="Arial" w:cs="Arial"/>
          <w:b/>
          <w:sz w:val="20"/>
          <w:szCs w:val="20"/>
        </w:rPr>
        <w:t>some</w:t>
      </w:r>
      <w:r w:rsidRPr="0032136E">
        <w:rPr>
          <w:rFonts w:ascii="Arial" w:hAnsi="Arial" w:cs="Arial"/>
          <w:sz w:val="20"/>
          <w:szCs w:val="20"/>
        </w:rPr>
        <w:t xml:space="preserve"> of the</w:t>
      </w:r>
      <w:r w:rsidR="00A52188">
        <w:rPr>
          <w:rFonts w:ascii="Arial" w:hAnsi="Arial" w:cs="Arial"/>
          <w:sz w:val="20"/>
          <w:szCs w:val="20"/>
        </w:rPr>
        <w:t xml:space="preserve"> </w:t>
      </w:r>
      <w:r w:rsidRPr="0032136E">
        <w:rPr>
          <w:rFonts w:ascii="Arial" w:hAnsi="Arial" w:cs="Arial"/>
          <w:sz w:val="20"/>
          <w:szCs w:val="20"/>
        </w:rPr>
        <w:t>following elements…</w:t>
      </w:r>
    </w:p>
    <w:p w14:paraId="3C2ABD2A" w14:textId="77777777" w:rsidR="0032136E" w:rsidRPr="0032136E" w:rsidRDefault="0032136E" w:rsidP="00CC5BCC">
      <w:pPr>
        <w:pStyle w:val="ListParagraph"/>
        <w:numPr>
          <w:ilvl w:val="0"/>
          <w:numId w:val="13"/>
        </w:numPr>
        <w:autoSpaceDE w:val="0"/>
        <w:autoSpaceDN w:val="0"/>
        <w:adjustRightInd w:val="0"/>
        <w:spacing w:after="0" w:line="240" w:lineRule="auto"/>
        <w:jc w:val="both"/>
        <w:rPr>
          <w:rFonts w:ascii="Arial" w:hAnsi="Arial" w:cs="Arial"/>
          <w:sz w:val="20"/>
          <w:szCs w:val="20"/>
        </w:rPr>
      </w:pPr>
      <w:r w:rsidRPr="0032136E">
        <w:rPr>
          <w:rFonts w:ascii="Arial" w:hAnsi="Arial" w:cs="Arial"/>
          <w:sz w:val="20"/>
          <w:szCs w:val="20"/>
        </w:rPr>
        <w:t>Share good work picking out the key features perhaps screen share.</w:t>
      </w:r>
    </w:p>
    <w:p w14:paraId="4EA7D98F" w14:textId="77777777" w:rsidR="0032136E" w:rsidRPr="0032136E" w:rsidRDefault="0032136E" w:rsidP="00CC5BCC">
      <w:pPr>
        <w:pStyle w:val="ListParagraph"/>
        <w:numPr>
          <w:ilvl w:val="0"/>
          <w:numId w:val="13"/>
        </w:numPr>
        <w:autoSpaceDE w:val="0"/>
        <w:autoSpaceDN w:val="0"/>
        <w:adjustRightInd w:val="0"/>
        <w:spacing w:after="0" w:line="240" w:lineRule="auto"/>
        <w:jc w:val="both"/>
        <w:rPr>
          <w:rFonts w:ascii="Arial" w:hAnsi="Arial" w:cs="Arial"/>
          <w:sz w:val="20"/>
          <w:szCs w:val="20"/>
        </w:rPr>
      </w:pPr>
      <w:r w:rsidRPr="0032136E">
        <w:rPr>
          <w:rFonts w:ascii="Arial" w:hAnsi="Arial" w:cs="Arial"/>
          <w:sz w:val="20"/>
          <w:szCs w:val="20"/>
        </w:rPr>
        <w:t>Share feedback with individuals (teacher or TA)</w:t>
      </w:r>
    </w:p>
    <w:p w14:paraId="185232F8" w14:textId="77777777" w:rsidR="0032136E" w:rsidRPr="0032136E" w:rsidRDefault="0032136E" w:rsidP="00CC5BCC">
      <w:pPr>
        <w:pStyle w:val="ListParagraph"/>
        <w:numPr>
          <w:ilvl w:val="0"/>
          <w:numId w:val="13"/>
        </w:numPr>
        <w:autoSpaceDE w:val="0"/>
        <w:autoSpaceDN w:val="0"/>
        <w:adjustRightInd w:val="0"/>
        <w:spacing w:after="0" w:line="240" w:lineRule="auto"/>
        <w:jc w:val="both"/>
        <w:rPr>
          <w:rFonts w:ascii="Arial" w:hAnsi="Arial" w:cs="Arial"/>
          <w:sz w:val="20"/>
          <w:szCs w:val="20"/>
        </w:rPr>
      </w:pPr>
      <w:r w:rsidRPr="0032136E">
        <w:rPr>
          <w:rFonts w:ascii="Arial" w:hAnsi="Arial" w:cs="Arial"/>
          <w:sz w:val="20"/>
          <w:szCs w:val="20"/>
        </w:rPr>
        <w:t>Share feedback with groups (teacher or TA)</w:t>
      </w:r>
    </w:p>
    <w:p w14:paraId="247A1CC7" w14:textId="77777777" w:rsidR="0032136E" w:rsidRPr="0032136E" w:rsidRDefault="0032136E" w:rsidP="00CC5BCC">
      <w:pPr>
        <w:pStyle w:val="ListParagraph"/>
        <w:numPr>
          <w:ilvl w:val="0"/>
          <w:numId w:val="13"/>
        </w:numPr>
        <w:autoSpaceDE w:val="0"/>
        <w:autoSpaceDN w:val="0"/>
        <w:adjustRightInd w:val="0"/>
        <w:spacing w:after="0" w:line="240" w:lineRule="auto"/>
        <w:jc w:val="both"/>
        <w:rPr>
          <w:rFonts w:ascii="Arial" w:hAnsi="Arial" w:cs="Arial"/>
          <w:sz w:val="20"/>
          <w:szCs w:val="20"/>
        </w:rPr>
      </w:pPr>
      <w:r w:rsidRPr="0032136E">
        <w:rPr>
          <w:rFonts w:ascii="Arial" w:hAnsi="Arial" w:cs="Arial"/>
          <w:sz w:val="20"/>
          <w:szCs w:val="20"/>
        </w:rPr>
        <w:t>Share feedback with the whole class</w:t>
      </w:r>
    </w:p>
    <w:p w14:paraId="002F0591" w14:textId="4F4BCAD2" w:rsidR="0032136E" w:rsidRPr="00A52188" w:rsidRDefault="0032136E" w:rsidP="00CC5BCC">
      <w:pPr>
        <w:pStyle w:val="ListParagraph"/>
        <w:numPr>
          <w:ilvl w:val="0"/>
          <w:numId w:val="13"/>
        </w:numPr>
        <w:autoSpaceDE w:val="0"/>
        <w:autoSpaceDN w:val="0"/>
        <w:adjustRightInd w:val="0"/>
        <w:spacing w:after="0" w:line="240" w:lineRule="auto"/>
        <w:jc w:val="both"/>
        <w:rPr>
          <w:rFonts w:ascii="Arial" w:hAnsi="Arial" w:cs="Arial"/>
          <w:sz w:val="20"/>
          <w:szCs w:val="20"/>
        </w:rPr>
      </w:pPr>
      <w:r w:rsidRPr="0032136E">
        <w:rPr>
          <w:rFonts w:ascii="Arial" w:hAnsi="Arial" w:cs="Arial"/>
          <w:sz w:val="20"/>
          <w:szCs w:val="20"/>
        </w:rPr>
        <w:t xml:space="preserve">Common basic errors may be shared and retaught – e.g. a teacher may write </w:t>
      </w:r>
      <w:r w:rsidRPr="00A52188">
        <w:rPr>
          <w:rFonts w:ascii="Arial" w:hAnsi="Arial" w:cs="Arial"/>
          <w:sz w:val="20"/>
          <w:szCs w:val="20"/>
        </w:rPr>
        <w:t xml:space="preserve">  sentence/calculation containing the common mistake rather than using actua</w:t>
      </w:r>
      <w:r w:rsidR="00A52188">
        <w:rPr>
          <w:rFonts w:ascii="Arial" w:hAnsi="Arial" w:cs="Arial"/>
          <w:sz w:val="20"/>
          <w:szCs w:val="20"/>
        </w:rPr>
        <w:t>l</w:t>
      </w:r>
      <w:r w:rsidRPr="00A52188">
        <w:rPr>
          <w:rFonts w:ascii="Arial" w:hAnsi="Arial" w:cs="Arial"/>
          <w:sz w:val="20"/>
          <w:szCs w:val="20"/>
        </w:rPr>
        <w:t xml:space="preserve"> pupils’ work and ask pupils to iden</w:t>
      </w:r>
      <w:r w:rsidR="00B04000">
        <w:rPr>
          <w:rFonts w:ascii="Arial" w:hAnsi="Arial" w:cs="Arial"/>
          <w:sz w:val="20"/>
          <w:szCs w:val="20"/>
        </w:rPr>
        <w:t>tify the mistake and correct it</w:t>
      </w:r>
      <w:r w:rsidRPr="00A52188">
        <w:rPr>
          <w:rFonts w:ascii="Arial" w:hAnsi="Arial" w:cs="Arial"/>
          <w:sz w:val="20"/>
          <w:szCs w:val="20"/>
        </w:rPr>
        <w:t>. Pupils the</w:t>
      </w:r>
      <w:r w:rsidR="00A52188">
        <w:rPr>
          <w:rFonts w:ascii="Arial" w:hAnsi="Arial" w:cs="Arial"/>
          <w:sz w:val="20"/>
          <w:szCs w:val="20"/>
        </w:rPr>
        <w:t>n</w:t>
      </w:r>
      <w:r w:rsidRPr="00A52188">
        <w:rPr>
          <w:rFonts w:ascii="Arial" w:hAnsi="Arial" w:cs="Arial"/>
          <w:sz w:val="20"/>
          <w:szCs w:val="20"/>
        </w:rPr>
        <w:t xml:space="preserve"> get the chance for deliberate practice</w:t>
      </w:r>
    </w:p>
    <w:p w14:paraId="28E953D4" w14:textId="47D47704" w:rsidR="0032136E" w:rsidRPr="00A52188" w:rsidRDefault="0032136E" w:rsidP="00CC5BCC">
      <w:pPr>
        <w:pStyle w:val="ListParagraph"/>
        <w:numPr>
          <w:ilvl w:val="0"/>
          <w:numId w:val="13"/>
        </w:numPr>
        <w:autoSpaceDE w:val="0"/>
        <w:autoSpaceDN w:val="0"/>
        <w:adjustRightInd w:val="0"/>
        <w:spacing w:after="0" w:line="240" w:lineRule="auto"/>
        <w:jc w:val="both"/>
        <w:rPr>
          <w:rFonts w:ascii="Arial" w:hAnsi="Arial" w:cs="Arial"/>
          <w:sz w:val="20"/>
          <w:szCs w:val="20"/>
        </w:rPr>
      </w:pPr>
      <w:r w:rsidRPr="0032136E">
        <w:rPr>
          <w:rFonts w:ascii="Arial" w:hAnsi="Arial" w:cs="Arial"/>
          <w:sz w:val="20"/>
          <w:szCs w:val="20"/>
        </w:rPr>
        <w:t>Common misconceptions from previous lesson are shared and re-taught. Pupils</w:t>
      </w:r>
      <w:r w:rsidR="00A52188">
        <w:rPr>
          <w:rFonts w:ascii="Arial" w:hAnsi="Arial" w:cs="Arial"/>
          <w:sz w:val="20"/>
          <w:szCs w:val="20"/>
        </w:rPr>
        <w:t xml:space="preserve"> </w:t>
      </w:r>
      <w:r w:rsidRPr="00A52188">
        <w:rPr>
          <w:rFonts w:ascii="Arial" w:hAnsi="Arial" w:cs="Arial"/>
          <w:sz w:val="20"/>
          <w:szCs w:val="20"/>
        </w:rPr>
        <w:t>may practise the skill on whiteboards etc.</w:t>
      </w:r>
    </w:p>
    <w:p w14:paraId="0A378B9F" w14:textId="43730E11" w:rsidR="0032136E" w:rsidRPr="00CC5BCC" w:rsidRDefault="0032136E" w:rsidP="00CC5BCC">
      <w:pPr>
        <w:pStyle w:val="ListParagraph"/>
        <w:numPr>
          <w:ilvl w:val="0"/>
          <w:numId w:val="13"/>
        </w:numPr>
        <w:autoSpaceDE w:val="0"/>
        <w:autoSpaceDN w:val="0"/>
        <w:adjustRightInd w:val="0"/>
        <w:spacing w:after="0" w:line="240" w:lineRule="auto"/>
        <w:jc w:val="both"/>
        <w:rPr>
          <w:rFonts w:ascii="Arial" w:hAnsi="Arial" w:cs="Arial"/>
          <w:sz w:val="20"/>
          <w:szCs w:val="20"/>
        </w:rPr>
      </w:pPr>
      <w:r w:rsidRPr="0032136E">
        <w:rPr>
          <w:rFonts w:ascii="Arial" w:hAnsi="Arial" w:cs="Arial"/>
          <w:sz w:val="20"/>
          <w:szCs w:val="20"/>
        </w:rPr>
        <w:t>Pupils may then respond to the feedback given. Where possible, feedback focuses</w:t>
      </w:r>
      <w:r w:rsidR="00A52188">
        <w:rPr>
          <w:rFonts w:ascii="Arial" w:hAnsi="Arial" w:cs="Arial"/>
          <w:sz w:val="20"/>
          <w:szCs w:val="20"/>
        </w:rPr>
        <w:t xml:space="preserve"> </w:t>
      </w:r>
      <w:r w:rsidRPr="00A52188">
        <w:rPr>
          <w:rFonts w:ascii="Arial" w:hAnsi="Arial" w:cs="Arial"/>
          <w:sz w:val="20"/>
          <w:szCs w:val="20"/>
        </w:rPr>
        <w:t>on improving children’s knowledge and understanding not just improving their</w:t>
      </w:r>
      <w:r w:rsidR="00A52188">
        <w:rPr>
          <w:rFonts w:ascii="Arial" w:hAnsi="Arial" w:cs="Arial"/>
          <w:sz w:val="20"/>
          <w:szCs w:val="20"/>
        </w:rPr>
        <w:t xml:space="preserve"> </w:t>
      </w:r>
      <w:r w:rsidRPr="00A52188">
        <w:rPr>
          <w:rFonts w:ascii="Arial" w:hAnsi="Arial" w:cs="Arial"/>
          <w:sz w:val="20"/>
          <w:szCs w:val="20"/>
        </w:rPr>
        <w:t xml:space="preserve">previous piece of </w:t>
      </w:r>
      <w:r w:rsidRPr="00CC5BCC">
        <w:rPr>
          <w:rFonts w:ascii="Arial" w:hAnsi="Arial" w:cs="Arial"/>
          <w:sz w:val="20"/>
          <w:szCs w:val="20"/>
        </w:rPr>
        <w:t>work.</w:t>
      </w:r>
    </w:p>
    <w:p w14:paraId="633AA93D" w14:textId="2287E02B" w:rsidR="00B04000" w:rsidRPr="00CC5BCC" w:rsidRDefault="00B04000" w:rsidP="00CC5BCC">
      <w:pPr>
        <w:pStyle w:val="ListParagraph"/>
        <w:numPr>
          <w:ilvl w:val="0"/>
          <w:numId w:val="13"/>
        </w:numPr>
        <w:autoSpaceDE w:val="0"/>
        <w:autoSpaceDN w:val="0"/>
        <w:adjustRightInd w:val="0"/>
        <w:spacing w:after="0" w:line="240" w:lineRule="auto"/>
        <w:jc w:val="both"/>
        <w:rPr>
          <w:rFonts w:ascii="Arial" w:hAnsi="Arial" w:cs="Arial"/>
          <w:sz w:val="20"/>
          <w:szCs w:val="20"/>
        </w:rPr>
      </w:pPr>
      <w:r w:rsidRPr="00CC5BCC">
        <w:rPr>
          <w:rFonts w:ascii="Arial" w:hAnsi="Arial" w:cs="Arial"/>
          <w:sz w:val="20"/>
          <w:szCs w:val="20"/>
        </w:rPr>
        <w:t>Specific spelling rules may need to be consolidated. Teachers may reteach any words</w:t>
      </w:r>
      <w:r w:rsidR="005B3C37" w:rsidRPr="00CC5BCC">
        <w:rPr>
          <w:rFonts w:ascii="Arial" w:hAnsi="Arial" w:cs="Arial"/>
          <w:sz w:val="20"/>
          <w:szCs w:val="20"/>
        </w:rPr>
        <w:t xml:space="preserve"> or spelling rules</w:t>
      </w:r>
      <w:r w:rsidRPr="00CC5BCC">
        <w:rPr>
          <w:rFonts w:ascii="Arial" w:hAnsi="Arial" w:cs="Arial"/>
          <w:sz w:val="20"/>
          <w:szCs w:val="20"/>
        </w:rPr>
        <w:t xml:space="preserve"> that were spelled incorrectly by groups of pupils</w:t>
      </w:r>
      <w:r w:rsidR="00385254" w:rsidRPr="00CC5BCC">
        <w:rPr>
          <w:rFonts w:ascii="Arial" w:hAnsi="Arial" w:cs="Arial"/>
          <w:sz w:val="20"/>
          <w:szCs w:val="20"/>
        </w:rPr>
        <w:t>.</w:t>
      </w:r>
    </w:p>
    <w:p w14:paraId="1CA5DFD0" w14:textId="369FEBC5" w:rsidR="00385254" w:rsidRPr="00CC5BCC" w:rsidRDefault="00385254" w:rsidP="00CC5BCC">
      <w:pPr>
        <w:pStyle w:val="ListParagraph"/>
        <w:numPr>
          <w:ilvl w:val="0"/>
          <w:numId w:val="13"/>
        </w:numPr>
        <w:autoSpaceDE w:val="0"/>
        <w:autoSpaceDN w:val="0"/>
        <w:adjustRightInd w:val="0"/>
        <w:spacing w:after="0" w:line="240" w:lineRule="auto"/>
        <w:jc w:val="both"/>
        <w:rPr>
          <w:rFonts w:ascii="Arial" w:hAnsi="Arial" w:cs="Arial"/>
          <w:sz w:val="20"/>
          <w:szCs w:val="20"/>
        </w:rPr>
      </w:pPr>
      <w:r w:rsidRPr="00CC5BCC">
        <w:rPr>
          <w:rFonts w:ascii="Arial" w:hAnsi="Arial" w:cs="Arial"/>
          <w:sz w:val="20"/>
          <w:szCs w:val="20"/>
        </w:rPr>
        <w:t>Specific handwriting issues may be addressed. Teachers may model age related joins for children to practise in their handwriting books.</w:t>
      </w:r>
    </w:p>
    <w:p w14:paraId="0FF41A19" w14:textId="780ED460" w:rsidR="0032136E" w:rsidRDefault="0032136E" w:rsidP="00CC5BCC">
      <w:pPr>
        <w:pStyle w:val="ListParagraph"/>
        <w:autoSpaceDE w:val="0"/>
        <w:autoSpaceDN w:val="0"/>
        <w:adjustRightInd w:val="0"/>
        <w:spacing w:after="0" w:line="240" w:lineRule="auto"/>
        <w:jc w:val="both"/>
        <w:rPr>
          <w:rFonts w:ascii="Arial" w:hAnsi="Arial" w:cs="Arial"/>
          <w:sz w:val="20"/>
          <w:szCs w:val="20"/>
        </w:rPr>
      </w:pPr>
    </w:p>
    <w:p w14:paraId="6BF6614E" w14:textId="7AB964C0" w:rsidR="00CA7599" w:rsidRDefault="00CA7599" w:rsidP="00CC5BCC">
      <w:pPr>
        <w:pStyle w:val="ListParagraph"/>
        <w:autoSpaceDE w:val="0"/>
        <w:autoSpaceDN w:val="0"/>
        <w:adjustRightInd w:val="0"/>
        <w:spacing w:after="0" w:line="240" w:lineRule="auto"/>
        <w:jc w:val="both"/>
        <w:rPr>
          <w:rFonts w:ascii="Arial" w:hAnsi="Arial" w:cs="Arial"/>
          <w:sz w:val="20"/>
          <w:szCs w:val="20"/>
        </w:rPr>
      </w:pPr>
    </w:p>
    <w:p w14:paraId="355B2125" w14:textId="77777777" w:rsidR="00CC5BCC" w:rsidRDefault="00CC5BCC" w:rsidP="00CC5BCC">
      <w:pPr>
        <w:pStyle w:val="ListParagraph"/>
        <w:autoSpaceDE w:val="0"/>
        <w:autoSpaceDN w:val="0"/>
        <w:adjustRightInd w:val="0"/>
        <w:spacing w:after="0" w:line="240" w:lineRule="auto"/>
        <w:jc w:val="both"/>
        <w:rPr>
          <w:rFonts w:ascii="Arial" w:hAnsi="Arial" w:cs="Arial"/>
          <w:sz w:val="20"/>
          <w:szCs w:val="20"/>
        </w:rPr>
      </w:pPr>
    </w:p>
    <w:p w14:paraId="252925D0" w14:textId="77777777" w:rsidR="00CA7599" w:rsidRPr="0032136E" w:rsidRDefault="00CA7599" w:rsidP="00CC5BCC">
      <w:pPr>
        <w:pStyle w:val="ListParagraph"/>
        <w:autoSpaceDE w:val="0"/>
        <w:autoSpaceDN w:val="0"/>
        <w:adjustRightInd w:val="0"/>
        <w:spacing w:after="0" w:line="240" w:lineRule="auto"/>
        <w:jc w:val="both"/>
        <w:rPr>
          <w:rFonts w:ascii="Arial" w:hAnsi="Arial" w:cs="Arial"/>
          <w:sz w:val="20"/>
          <w:szCs w:val="20"/>
        </w:rPr>
      </w:pPr>
    </w:p>
    <w:p w14:paraId="2299E190" w14:textId="77777777" w:rsidR="0032136E" w:rsidRPr="0032136E" w:rsidRDefault="0032136E" w:rsidP="00CC5BCC">
      <w:pPr>
        <w:autoSpaceDE w:val="0"/>
        <w:autoSpaceDN w:val="0"/>
        <w:adjustRightInd w:val="0"/>
        <w:spacing w:after="0" w:line="240" w:lineRule="auto"/>
        <w:jc w:val="both"/>
        <w:rPr>
          <w:rFonts w:ascii="Arial" w:hAnsi="Arial" w:cs="Arial"/>
          <w:b/>
          <w:sz w:val="20"/>
          <w:szCs w:val="20"/>
        </w:rPr>
      </w:pPr>
      <w:r w:rsidRPr="0032136E">
        <w:rPr>
          <w:rFonts w:ascii="Arial" w:hAnsi="Arial" w:cs="Arial"/>
          <w:b/>
          <w:sz w:val="20"/>
          <w:szCs w:val="20"/>
        </w:rPr>
        <w:lastRenderedPageBreak/>
        <w:t xml:space="preserve">Symbols </w:t>
      </w:r>
    </w:p>
    <w:p w14:paraId="046F18CC" w14:textId="71F920E2" w:rsidR="0032136E" w:rsidRPr="0032136E" w:rsidRDefault="0032136E" w:rsidP="00CC5BCC">
      <w:pPr>
        <w:pStyle w:val="ListParagraph"/>
        <w:numPr>
          <w:ilvl w:val="0"/>
          <w:numId w:val="14"/>
        </w:numPr>
        <w:autoSpaceDE w:val="0"/>
        <w:autoSpaceDN w:val="0"/>
        <w:adjustRightInd w:val="0"/>
        <w:spacing w:after="0" w:line="240" w:lineRule="auto"/>
        <w:jc w:val="both"/>
        <w:rPr>
          <w:rFonts w:ascii="Arial" w:hAnsi="Arial" w:cs="Arial"/>
          <w:sz w:val="20"/>
          <w:szCs w:val="20"/>
        </w:rPr>
      </w:pPr>
      <w:r w:rsidRPr="0032136E">
        <w:rPr>
          <w:rFonts w:ascii="Arial" w:hAnsi="Arial" w:cs="Arial"/>
          <w:sz w:val="20"/>
          <w:szCs w:val="20"/>
        </w:rPr>
        <w:t xml:space="preserve">on children’s work teachers use </w:t>
      </w:r>
      <w:r w:rsidR="00A52188">
        <w:rPr>
          <w:rFonts w:ascii="Arial" w:hAnsi="Arial" w:cs="Arial"/>
          <w:sz w:val="20"/>
          <w:szCs w:val="20"/>
        </w:rPr>
        <w:t>green</w:t>
      </w:r>
      <w:r w:rsidRPr="0032136E">
        <w:rPr>
          <w:rFonts w:ascii="Arial" w:hAnsi="Arial" w:cs="Arial"/>
          <w:sz w:val="20"/>
          <w:szCs w:val="20"/>
        </w:rPr>
        <w:t xml:space="preserve"> pen</w:t>
      </w:r>
    </w:p>
    <w:p w14:paraId="35170887" w14:textId="7D6F84F8" w:rsidR="0032136E" w:rsidRDefault="0032136E" w:rsidP="00CC5BCC">
      <w:pPr>
        <w:pStyle w:val="ListParagraph"/>
        <w:numPr>
          <w:ilvl w:val="0"/>
          <w:numId w:val="14"/>
        </w:numPr>
        <w:autoSpaceDE w:val="0"/>
        <w:autoSpaceDN w:val="0"/>
        <w:adjustRightInd w:val="0"/>
        <w:spacing w:after="0" w:line="240" w:lineRule="auto"/>
        <w:jc w:val="both"/>
        <w:rPr>
          <w:rFonts w:ascii="Arial" w:hAnsi="Arial" w:cs="Arial"/>
          <w:sz w:val="20"/>
          <w:szCs w:val="20"/>
        </w:rPr>
      </w:pPr>
      <w:r w:rsidRPr="0032136E">
        <w:rPr>
          <w:rFonts w:ascii="Arial" w:hAnsi="Arial" w:cs="Arial"/>
          <w:sz w:val="20"/>
          <w:szCs w:val="20"/>
        </w:rPr>
        <w:t>children write in pencil/ handwriting pen</w:t>
      </w:r>
    </w:p>
    <w:p w14:paraId="0551BABF" w14:textId="65D506A6" w:rsidR="0032136E" w:rsidRPr="00A52188" w:rsidRDefault="00A52188" w:rsidP="00CC5BCC">
      <w:pPr>
        <w:pStyle w:val="ListParagraph"/>
        <w:numPr>
          <w:ilvl w:val="0"/>
          <w:numId w:val="14"/>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children edit work in their ‘fix it time’ purple pen</w:t>
      </w:r>
    </w:p>
    <w:p w14:paraId="2B75DFEB" w14:textId="77777777" w:rsidR="0032136E" w:rsidRPr="0032136E" w:rsidRDefault="0032136E" w:rsidP="00CC5BCC">
      <w:pPr>
        <w:autoSpaceDE w:val="0"/>
        <w:autoSpaceDN w:val="0"/>
        <w:adjustRightInd w:val="0"/>
        <w:spacing w:after="0" w:line="240" w:lineRule="auto"/>
        <w:jc w:val="both"/>
        <w:rPr>
          <w:rFonts w:ascii="Arial" w:hAnsi="Arial" w:cs="Arial"/>
          <w:sz w:val="20"/>
          <w:szCs w:val="20"/>
        </w:rPr>
      </w:pPr>
    </w:p>
    <w:p w14:paraId="641C0C7E" w14:textId="77777777" w:rsidR="0032136E" w:rsidRPr="0032136E" w:rsidRDefault="0032136E" w:rsidP="00CC5BCC">
      <w:pPr>
        <w:autoSpaceDE w:val="0"/>
        <w:autoSpaceDN w:val="0"/>
        <w:adjustRightInd w:val="0"/>
        <w:spacing w:after="0" w:line="240" w:lineRule="auto"/>
        <w:jc w:val="both"/>
        <w:rPr>
          <w:rFonts w:ascii="Arial" w:hAnsi="Arial" w:cs="Arial"/>
          <w:sz w:val="20"/>
          <w:szCs w:val="20"/>
          <w:u w:val="single"/>
        </w:rPr>
      </w:pPr>
      <w:r w:rsidRPr="0032136E">
        <w:rPr>
          <w:rFonts w:ascii="Arial" w:hAnsi="Arial" w:cs="Arial"/>
          <w:sz w:val="20"/>
          <w:szCs w:val="20"/>
          <w:u w:val="single"/>
        </w:rPr>
        <w:t>Where appropriate and necessary by either adult or child:</w:t>
      </w:r>
    </w:p>
    <w:p w14:paraId="07FE492D" w14:textId="4174C839" w:rsidR="00A96FEB" w:rsidRPr="0032136E" w:rsidRDefault="0032136E" w:rsidP="00CC5BCC">
      <w:pPr>
        <w:autoSpaceDE w:val="0"/>
        <w:autoSpaceDN w:val="0"/>
        <w:adjustRightInd w:val="0"/>
        <w:spacing w:after="0" w:line="240" w:lineRule="auto"/>
        <w:jc w:val="both"/>
        <w:rPr>
          <w:rFonts w:ascii="Arial" w:hAnsi="Arial" w:cs="Arial"/>
          <w:sz w:val="20"/>
          <w:szCs w:val="20"/>
        </w:rPr>
      </w:pPr>
      <w:r w:rsidRPr="00A52188">
        <w:rPr>
          <w:rFonts w:ascii="Arial" w:hAnsi="Arial" w:cs="Arial"/>
          <w:color w:val="00B050"/>
          <w:sz w:val="40"/>
          <w:szCs w:val="40"/>
        </w:rPr>
        <w:t xml:space="preserve"> </w:t>
      </w:r>
      <w:r w:rsidRPr="0032136E">
        <w:rPr>
          <w:rFonts w:ascii="Arial" w:hAnsi="Arial" w:cs="Arial"/>
          <w:color w:val="7030A0"/>
          <w:sz w:val="20"/>
          <w:szCs w:val="2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A96FEB" w14:paraId="533DEE52" w14:textId="77777777" w:rsidTr="00CA7599">
        <w:tc>
          <w:tcPr>
            <w:tcW w:w="2254" w:type="dxa"/>
            <w:vAlign w:val="center"/>
          </w:tcPr>
          <w:p w14:paraId="3195A204" w14:textId="1D8C299A" w:rsidR="00A96FEB" w:rsidRDefault="00A96FEB" w:rsidP="00CC5BCC">
            <w:pPr>
              <w:autoSpaceDE w:val="0"/>
              <w:autoSpaceDN w:val="0"/>
              <w:adjustRightInd w:val="0"/>
              <w:jc w:val="both"/>
              <w:rPr>
                <w:rFonts w:ascii="Arial" w:hAnsi="Arial" w:cs="Arial"/>
                <w:sz w:val="20"/>
                <w:szCs w:val="20"/>
              </w:rPr>
            </w:pPr>
            <w:r w:rsidRPr="00A52188">
              <w:rPr>
                <w:rFonts w:ascii="Arial" w:hAnsi="Arial" w:cs="Arial"/>
                <w:b/>
                <w:color w:val="00B050"/>
                <w:sz w:val="40"/>
                <w:szCs w:val="40"/>
              </w:rPr>
              <w:sym w:font="Wingdings" w:char="F0FC"/>
            </w:r>
          </w:p>
        </w:tc>
        <w:tc>
          <w:tcPr>
            <w:tcW w:w="2254" w:type="dxa"/>
            <w:vAlign w:val="center"/>
          </w:tcPr>
          <w:p w14:paraId="54753E9B" w14:textId="66EE9A5B" w:rsidR="00A96FEB" w:rsidRDefault="00A96FEB" w:rsidP="00CC5BCC">
            <w:pPr>
              <w:autoSpaceDE w:val="0"/>
              <w:autoSpaceDN w:val="0"/>
              <w:adjustRightInd w:val="0"/>
              <w:jc w:val="both"/>
              <w:rPr>
                <w:rFonts w:ascii="Arial" w:hAnsi="Arial" w:cs="Arial"/>
                <w:sz w:val="20"/>
                <w:szCs w:val="20"/>
              </w:rPr>
            </w:pPr>
            <w:r w:rsidRPr="0032136E">
              <w:rPr>
                <w:rFonts w:ascii="Arial" w:hAnsi="Arial" w:cs="Arial"/>
                <w:sz w:val="20"/>
                <w:szCs w:val="20"/>
              </w:rPr>
              <w:t xml:space="preserve">correct                      </w:t>
            </w:r>
          </w:p>
        </w:tc>
        <w:tc>
          <w:tcPr>
            <w:tcW w:w="2254" w:type="dxa"/>
            <w:vAlign w:val="center"/>
          </w:tcPr>
          <w:p w14:paraId="30EFA144" w14:textId="3BDA85FB" w:rsidR="00A96FEB" w:rsidRPr="00A96FEB" w:rsidRDefault="00A96FEB" w:rsidP="00CC5BCC">
            <w:pPr>
              <w:autoSpaceDE w:val="0"/>
              <w:autoSpaceDN w:val="0"/>
              <w:adjustRightInd w:val="0"/>
              <w:jc w:val="both"/>
              <w:rPr>
                <w:rFonts w:ascii="Arial" w:hAnsi="Arial" w:cs="Arial"/>
                <w:color w:val="00B050"/>
                <w:sz w:val="40"/>
                <w:szCs w:val="40"/>
              </w:rPr>
            </w:pPr>
            <w:r>
              <w:rPr>
                <w:rFonts w:ascii="Arial" w:hAnsi="Arial" w:cs="Arial"/>
                <w:color w:val="00B050"/>
                <w:sz w:val="40"/>
                <w:szCs w:val="40"/>
              </w:rPr>
              <w:t>P</w:t>
            </w:r>
          </w:p>
        </w:tc>
        <w:tc>
          <w:tcPr>
            <w:tcW w:w="2254" w:type="dxa"/>
            <w:vAlign w:val="center"/>
          </w:tcPr>
          <w:p w14:paraId="740A8930" w14:textId="5718D3EF" w:rsidR="00A96FEB" w:rsidRDefault="00A96FEB" w:rsidP="00CC5BCC">
            <w:pPr>
              <w:autoSpaceDE w:val="0"/>
              <w:autoSpaceDN w:val="0"/>
              <w:adjustRightInd w:val="0"/>
              <w:jc w:val="both"/>
              <w:rPr>
                <w:rFonts w:ascii="Arial" w:hAnsi="Arial" w:cs="Arial"/>
                <w:sz w:val="20"/>
                <w:szCs w:val="20"/>
              </w:rPr>
            </w:pPr>
            <w:r>
              <w:rPr>
                <w:rFonts w:ascii="Arial" w:hAnsi="Arial" w:cs="Arial"/>
                <w:sz w:val="20"/>
                <w:szCs w:val="20"/>
              </w:rPr>
              <w:t>Punctuation error</w:t>
            </w:r>
          </w:p>
        </w:tc>
      </w:tr>
      <w:tr w:rsidR="00A96FEB" w14:paraId="51FAB838" w14:textId="77777777" w:rsidTr="00CA7599">
        <w:tc>
          <w:tcPr>
            <w:tcW w:w="2254" w:type="dxa"/>
            <w:vAlign w:val="center"/>
          </w:tcPr>
          <w:p w14:paraId="09ECB19C" w14:textId="1B0E1540" w:rsidR="00A96FEB" w:rsidRDefault="00A96FEB" w:rsidP="00CC5BCC">
            <w:pPr>
              <w:autoSpaceDE w:val="0"/>
              <w:autoSpaceDN w:val="0"/>
              <w:adjustRightInd w:val="0"/>
              <w:jc w:val="both"/>
              <w:rPr>
                <w:rFonts w:ascii="Arial" w:hAnsi="Arial" w:cs="Arial"/>
                <w:sz w:val="20"/>
                <w:szCs w:val="20"/>
              </w:rPr>
            </w:pPr>
            <w:r w:rsidRPr="00A52188">
              <w:rPr>
                <w:rFonts w:ascii="Arial" w:hAnsi="Arial" w:cs="Arial"/>
                <w:b/>
                <w:color w:val="00B050"/>
                <w:sz w:val="40"/>
                <w:szCs w:val="40"/>
              </w:rPr>
              <w:t>^</w:t>
            </w:r>
          </w:p>
        </w:tc>
        <w:tc>
          <w:tcPr>
            <w:tcW w:w="2254" w:type="dxa"/>
            <w:vAlign w:val="center"/>
          </w:tcPr>
          <w:p w14:paraId="58665DC6" w14:textId="44F270DC" w:rsidR="00A96FEB" w:rsidRDefault="00A96FEB" w:rsidP="00CC5BCC">
            <w:pPr>
              <w:autoSpaceDE w:val="0"/>
              <w:autoSpaceDN w:val="0"/>
              <w:adjustRightInd w:val="0"/>
              <w:jc w:val="both"/>
              <w:rPr>
                <w:rFonts w:ascii="Arial" w:hAnsi="Arial" w:cs="Arial"/>
                <w:sz w:val="20"/>
                <w:szCs w:val="20"/>
              </w:rPr>
            </w:pPr>
            <w:r w:rsidRPr="0032136E">
              <w:rPr>
                <w:rFonts w:ascii="Arial" w:hAnsi="Arial" w:cs="Arial"/>
                <w:sz w:val="20"/>
                <w:szCs w:val="20"/>
              </w:rPr>
              <w:t>omission</w:t>
            </w:r>
          </w:p>
        </w:tc>
        <w:tc>
          <w:tcPr>
            <w:tcW w:w="2254" w:type="dxa"/>
            <w:vAlign w:val="center"/>
          </w:tcPr>
          <w:p w14:paraId="6A28664B" w14:textId="486CA82D" w:rsidR="00A96FEB" w:rsidRPr="00A96FEB" w:rsidRDefault="00A96FEB" w:rsidP="00CC5BCC">
            <w:pPr>
              <w:autoSpaceDE w:val="0"/>
              <w:autoSpaceDN w:val="0"/>
              <w:adjustRightInd w:val="0"/>
              <w:jc w:val="both"/>
              <w:rPr>
                <w:rFonts w:ascii="Arial" w:hAnsi="Arial" w:cs="Arial"/>
                <w:sz w:val="40"/>
                <w:szCs w:val="40"/>
              </w:rPr>
            </w:pPr>
            <w:r w:rsidRPr="00A96FEB">
              <w:rPr>
                <w:rFonts w:ascii="Arial" w:hAnsi="Arial" w:cs="Arial"/>
                <w:color w:val="00B050"/>
                <w:sz w:val="40"/>
                <w:szCs w:val="40"/>
              </w:rPr>
              <w:t>*</w:t>
            </w:r>
          </w:p>
        </w:tc>
        <w:tc>
          <w:tcPr>
            <w:tcW w:w="2254" w:type="dxa"/>
            <w:vAlign w:val="center"/>
          </w:tcPr>
          <w:p w14:paraId="2AE944A2" w14:textId="0B7CAB34" w:rsidR="00A96FEB" w:rsidRDefault="00A96FEB" w:rsidP="00CC5BCC">
            <w:pPr>
              <w:autoSpaceDE w:val="0"/>
              <w:autoSpaceDN w:val="0"/>
              <w:adjustRightInd w:val="0"/>
              <w:jc w:val="both"/>
              <w:rPr>
                <w:rFonts w:ascii="Arial" w:hAnsi="Arial" w:cs="Arial"/>
                <w:sz w:val="20"/>
                <w:szCs w:val="20"/>
              </w:rPr>
            </w:pPr>
            <w:r>
              <w:rPr>
                <w:rFonts w:ascii="Arial" w:hAnsi="Arial" w:cs="Arial"/>
                <w:sz w:val="20"/>
                <w:szCs w:val="20"/>
              </w:rPr>
              <w:t>Grammatical error*</w:t>
            </w:r>
          </w:p>
        </w:tc>
      </w:tr>
      <w:tr w:rsidR="00A96FEB" w14:paraId="0047886D" w14:textId="77777777" w:rsidTr="00CA7599">
        <w:tc>
          <w:tcPr>
            <w:tcW w:w="2254" w:type="dxa"/>
            <w:vAlign w:val="center"/>
          </w:tcPr>
          <w:p w14:paraId="28D31B65" w14:textId="45CEC9F5" w:rsidR="00A96FEB" w:rsidRDefault="00A96FEB" w:rsidP="00CC5BCC">
            <w:pPr>
              <w:autoSpaceDE w:val="0"/>
              <w:autoSpaceDN w:val="0"/>
              <w:adjustRightInd w:val="0"/>
              <w:jc w:val="both"/>
              <w:rPr>
                <w:rFonts w:ascii="Arial" w:hAnsi="Arial" w:cs="Arial"/>
                <w:sz w:val="20"/>
                <w:szCs w:val="20"/>
              </w:rPr>
            </w:pPr>
            <w:r w:rsidRPr="00A52188">
              <w:rPr>
                <w:rFonts w:ascii="Arial" w:hAnsi="Arial" w:cs="Arial"/>
                <w:color w:val="00B050"/>
                <w:sz w:val="40"/>
                <w:szCs w:val="40"/>
              </w:rPr>
              <w:t>.</w:t>
            </w:r>
          </w:p>
          <w:p w14:paraId="1A7A0D1E" w14:textId="77777777" w:rsidR="00A96FEB" w:rsidRDefault="00A96FEB" w:rsidP="00CC5BCC">
            <w:pPr>
              <w:autoSpaceDE w:val="0"/>
              <w:autoSpaceDN w:val="0"/>
              <w:adjustRightInd w:val="0"/>
              <w:jc w:val="both"/>
              <w:rPr>
                <w:rFonts w:ascii="Arial" w:hAnsi="Arial" w:cs="Arial"/>
                <w:sz w:val="20"/>
                <w:szCs w:val="20"/>
              </w:rPr>
            </w:pPr>
          </w:p>
        </w:tc>
        <w:tc>
          <w:tcPr>
            <w:tcW w:w="2254" w:type="dxa"/>
            <w:vAlign w:val="center"/>
          </w:tcPr>
          <w:p w14:paraId="57560A65" w14:textId="743EE39F" w:rsidR="00A96FEB" w:rsidRDefault="00A96FEB" w:rsidP="00CC5BCC">
            <w:pPr>
              <w:autoSpaceDE w:val="0"/>
              <w:autoSpaceDN w:val="0"/>
              <w:adjustRightInd w:val="0"/>
              <w:jc w:val="both"/>
              <w:rPr>
                <w:rFonts w:ascii="Arial" w:hAnsi="Arial" w:cs="Arial"/>
                <w:sz w:val="20"/>
                <w:szCs w:val="20"/>
              </w:rPr>
            </w:pPr>
            <w:r>
              <w:rPr>
                <w:rFonts w:ascii="Arial" w:hAnsi="Arial" w:cs="Arial"/>
                <w:sz w:val="20"/>
                <w:szCs w:val="20"/>
              </w:rPr>
              <w:t>Incorrect</w:t>
            </w:r>
          </w:p>
        </w:tc>
        <w:tc>
          <w:tcPr>
            <w:tcW w:w="2254" w:type="dxa"/>
            <w:vAlign w:val="center"/>
          </w:tcPr>
          <w:p w14:paraId="1AD99E02" w14:textId="35583556" w:rsidR="00A96FEB" w:rsidRDefault="00A96FEB" w:rsidP="00CC5BCC">
            <w:pPr>
              <w:autoSpaceDE w:val="0"/>
              <w:autoSpaceDN w:val="0"/>
              <w:adjustRightInd w:val="0"/>
              <w:jc w:val="both"/>
              <w:rPr>
                <w:rFonts w:ascii="Arial" w:hAnsi="Arial" w:cs="Arial"/>
                <w:sz w:val="20"/>
                <w:szCs w:val="20"/>
              </w:rPr>
            </w:pPr>
          </w:p>
        </w:tc>
        <w:tc>
          <w:tcPr>
            <w:tcW w:w="2254" w:type="dxa"/>
            <w:vAlign w:val="center"/>
          </w:tcPr>
          <w:p w14:paraId="298F79FC" w14:textId="77777777" w:rsidR="00A96FEB" w:rsidRDefault="00A96FEB" w:rsidP="00CC5BCC">
            <w:pPr>
              <w:autoSpaceDE w:val="0"/>
              <w:autoSpaceDN w:val="0"/>
              <w:adjustRightInd w:val="0"/>
              <w:jc w:val="both"/>
              <w:rPr>
                <w:rFonts w:ascii="Arial" w:hAnsi="Arial" w:cs="Arial"/>
                <w:sz w:val="20"/>
                <w:szCs w:val="20"/>
              </w:rPr>
            </w:pPr>
          </w:p>
        </w:tc>
      </w:tr>
      <w:tr w:rsidR="00A96FEB" w14:paraId="6917D71B" w14:textId="77777777" w:rsidTr="00CA7599">
        <w:tc>
          <w:tcPr>
            <w:tcW w:w="2254" w:type="dxa"/>
            <w:vAlign w:val="center"/>
          </w:tcPr>
          <w:p w14:paraId="534962D6" w14:textId="33DBCA70" w:rsidR="00A96FEB" w:rsidRPr="00A96FEB" w:rsidRDefault="00CA7599" w:rsidP="00CC5BCC">
            <w:pPr>
              <w:autoSpaceDE w:val="0"/>
              <w:autoSpaceDN w:val="0"/>
              <w:adjustRightInd w:val="0"/>
              <w:jc w:val="both"/>
              <w:rPr>
                <w:rFonts w:ascii="Arial" w:hAnsi="Arial" w:cs="Arial"/>
                <w:sz w:val="40"/>
                <w:szCs w:val="40"/>
              </w:rPr>
            </w:pPr>
            <w:r>
              <w:rPr>
                <w:rFonts w:ascii="Arial" w:hAnsi="Arial" w:cs="Arial"/>
                <w:noProof/>
                <w:sz w:val="40"/>
                <w:szCs w:val="40"/>
                <w:lang w:eastAsia="en-GB"/>
              </w:rPr>
              <mc:AlternateContent>
                <mc:Choice Requires="wps">
                  <w:drawing>
                    <wp:anchor distT="0" distB="0" distL="114300" distR="114300" simplePos="0" relativeHeight="251659264" behindDoc="0" locked="0" layoutInCell="1" allowOverlap="1" wp14:anchorId="11F1F638" wp14:editId="3CF707FB">
                      <wp:simplePos x="0" y="0"/>
                      <wp:positionH relativeFrom="column">
                        <wp:posOffset>321945</wp:posOffset>
                      </wp:positionH>
                      <wp:positionV relativeFrom="paragraph">
                        <wp:posOffset>15240</wp:posOffset>
                      </wp:positionV>
                      <wp:extent cx="228600" cy="247650"/>
                      <wp:effectExtent l="19050" t="19050" r="19050" b="19050"/>
                      <wp:wrapNone/>
                      <wp:docPr id="2" name="Oval 2"/>
                      <wp:cNvGraphicFramePr/>
                      <a:graphic xmlns:a="http://schemas.openxmlformats.org/drawingml/2006/main">
                        <a:graphicData uri="http://schemas.microsoft.com/office/word/2010/wordprocessingShape">
                          <wps:wsp>
                            <wps:cNvSpPr/>
                            <wps:spPr>
                              <a:xfrm>
                                <a:off x="0" y="0"/>
                                <a:ext cx="228600" cy="247650"/>
                              </a:xfrm>
                              <a:prstGeom prst="ellipse">
                                <a:avLst/>
                              </a:prstGeom>
                              <a:noFill/>
                              <a:ln w="28575">
                                <a:solidFill>
                                  <a:srgbClr val="00B05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AE4B33F" id="Oval 2" o:spid="_x0000_s1026" style="position:absolute;margin-left:25.35pt;margin-top:1.2pt;width:18pt;height: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" filled="f" strokecolor="#00b050" strokeweight="2.25pt">
                      <v:stroke joinstyle="miter"/>
                    </v:oval>
                  </w:pict>
                </mc:Fallback>
              </mc:AlternateContent>
            </w:r>
            <w:r>
              <w:rPr>
                <w:rFonts w:ascii="Arial" w:hAnsi="Arial" w:cs="Arial"/>
                <w:sz w:val="40"/>
                <w:szCs w:val="40"/>
              </w:rPr>
              <w:t>beleive</w:t>
            </w:r>
          </w:p>
        </w:tc>
        <w:tc>
          <w:tcPr>
            <w:tcW w:w="2254" w:type="dxa"/>
            <w:vAlign w:val="center"/>
          </w:tcPr>
          <w:p w14:paraId="41619026" w14:textId="7C9051CB" w:rsidR="00A96FEB" w:rsidRDefault="00A96FEB" w:rsidP="00CC5BCC">
            <w:pPr>
              <w:autoSpaceDE w:val="0"/>
              <w:autoSpaceDN w:val="0"/>
              <w:adjustRightInd w:val="0"/>
              <w:jc w:val="both"/>
              <w:rPr>
                <w:rFonts w:ascii="Arial" w:hAnsi="Arial" w:cs="Arial"/>
                <w:sz w:val="20"/>
                <w:szCs w:val="20"/>
              </w:rPr>
            </w:pPr>
            <w:r>
              <w:rPr>
                <w:rFonts w:ascii="Arial" w:hAnsi="Arial" w:cs="Arial"/>
                <w:sz w:val="20"/>
                <w:szCs w:val="20"/>
              </w:rPr>
              <w:t>Spelling error</w:t>
            </w:r>
            <w:r w:rsidR="002D57D1">
              <w:rPr>
                <w:rFonts w:ascii="Arial" w:hAnsi="Arial" w:cs="Arial"/>
                <w:sz w:val="20"/>
                <w:szCs w:val="20"/>
              </w:rPr>
              <w:t>**</w:t>
            </w:r>
          </w:p>
        </w:tc>
        <w:tc>
          <w:tcPr>
            <w:tcW w:w="2254" w:type="dxa"/>
            <w:vAlign w:val="center"/>
          </w:tcPr>
          <w:p w14:paraId="56E3D2F3" w14:textId="13F90786" w:rsidR="00A96FEB" w:rsidRPr="002857BA" w:rsidRDefault="002857BA" w:rsidP="00CC5BCC">
            <w:pPr>
              <w:autoSpaceDE w:val="0"/>
              <w:autoSpaceDN w:val="0"/>
              <w:adjustRightInd w:val="0"/>
              <w:jc w:val="both"/>
              <w:rPr>
                <w:rFonts w:ascii="Letter-join Plus 40" w:hAnsi="Letter-join Plus 40" w:cs="Arial"/>
                <w:sz w:val="20"/>
                <w:szCs w:val="20"/>
              </w:rPr>
            </w:pPr>
            <w:r>
              <w:rPr>
                <w:rFonts w:ascii="Arial" w:hAnsi="Arial" w:cs="Arial"/>
                <w:noProof/>
                <w:sz w:val="40"/>
                <w:szCs w:val="40"/>
                <w:lang w:eastAsia="en-GB"/>
              </w:rPr>
              <mc:AlternateContent>
                <mc:Choice Requires="wps">
                  <w:drawing>
                    <wp:anchor distT="0" distB="0" distL="114300" distR="114300" simplePos="0" relativeHeight="251666432" behindDoc="0" locked="0" layoutInCell="1" allowOverlap="1" wp14:anchorId="516063BF" wp14:editId="17DEA101">
                      <wp:simplePos x="0" y="0"/>
                      <wp:positionH relativeFrom="column">
                        <wp:posOffset>255270</wp:posOffset>
                      </wp:positionH>
                      <wp:positionV relativeFrom="paragraph">
                        <wp:posOffset>30480</wp:posOffset>
                      </wp:positionV>
                      <wp:extent cx="228600" cy="247650"/>
                      <wp:effectExtent l="19050" t="19050" r="19050" b="19050"/>
                      <wp:wrapNone/>
                      <wp:docPr id="1" name="Oval 1"/>
                      <wp:cNvGraphicFramePr/>
                      <a:graphic xmlns:a="http://schemas.openxmlformats.org/drawingml/2006/main">
                        <a:graphicData uri="http://schemas.microsoft.com/office/word/2010/wordprocessingShape">
                          <wps:wsp>
                            <wps:cNvSpPr/>
                            <wps:spPr>
                              <a:xfrm>
                                <a:off x="0" y="0"/>
                                <a:ext cx="228600" cy="247650"/>
                              </a:xfrm>
                              <a:prstGeom prst="ellipse">
                                <a:avLst/>
                              </a:prstGeom>
                              <a:noFill/>
                              <a:ln w="28575">
                                <a:solidFill>
                                  <a:srgbClr val="00B05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30B741C" id="Oval 1" o:spid="_x0000_s1026" style="position:absolute;margin-left:20.1pt;margin-top:2.4pt;width:18pt;height:1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" filled="f" strokecolor="#00b050" strokeweight="2.25pt">
                      <v:stroke joinstyle="miter"/>
                    </v:oval>
                  </w:pict>
                </mc:Fallback>
              </mc:AlternateContent>
            </w:r>
            <w:r w:rsidR="002D57D1" w:rsidRPr="002857BA">
              <w:rPr>
                <w:rFonts w:ascii="Letter-join Plus 40" w:hAnsi="Letter-join Plus 40" w:cs="Arial"/>
                <w:sz w:val="40"/>
                <w:szCs w:val="40"/>
              </w:rPr>
              <w:t>bel</w:t>
            </w:r>
            <w:r w:rsidR="002D57D1" w:rsidRPr="002857BA">
              <w:rPr>
                <w:rFonts w:asciiTheme="majorHAnsi" w:hAnsiTheme="majorHAnsi" w:cstheme="majorHAnsi"/>
                <w:sz w:val="40"/>
                <w:szCs w:val="40"/>
              </w:rPr>
              <w:t>ie</w:t>
            </w:r>
            <w:r w:rsidR="002D57D1" w:rsidRPr="002857BA">
              <w:rPr>
                <w:rFonts w:ascii="Letter-join Plus 40" w:hAnsi="Letter-join Plus 40" w:cs="Arial"/>
                <w:sz w:val="40"/>
                <w:szCs w:val="40"/>
              </w:rPr>
              <w:t>ve</w:t>
            </w:r>
          </w:p>
        </w:tc>
        <w:tc>
          <w:tcPr>
            <w:tcW w:w="2254" w:type="dxa"/>
            <w:vAlign w:val="center"/>
          </w:tcPr>
          <w:p w14:paraId="7D20A99D" w14:textId="3B0ABB70" w:rsidR="00A96FEB" w:rsidRDefault="002D57D1" w:rsidP="00CC5BCC">
            <w:pPr>
              <w:autoSpaceDE w:val="0"/>
              <w:autoSpaceDN w:val="0"/>
              <w:adjustRightInd w:val="0"/>
              <w:jc w:val="both"/>
              <w:rPr>
                <w:rFonts w:ascii="Arial" w:hAnsi="Arial" w:cs="Arial"/>
                <w:sz w:val="20"/>
                <w:szCs w:val="20"/>
              </w:rPr>
            </w:pPr>
            <w:r>
              <w:rPr>
                <w:rFonts w:ascii="Arial" w:hAnsi="Arial" w:cs="Arial"/>
                <w:sz w:val="20"/>
                <w:szCs w:val="20"/>
              </w:rPr>
              <w:t>Handwriting</w:t>
            </w:r>
            <w:r w:rsidR="00A85DA5">
              <w:rPr>
                <w:rFonts w:ascii="Arial" w:hAnsi="Arial" w:cs="Arial"/>
                <w:sz w:val="20"/>
                <w:szCs w:val="20"/>
              </w:rPr>
              <w:t>***</w:t>
            </w:r>
          </w:p>
        </w:tc>
      </w:tr>
    </w:tbl>
    <w:p w14:paraId="23181A9D" w14:textId="7D4D27B3" w:rsidR="0032136E" w:rsidRPr="0032136E" w:rsidRDefault="0032136E" w:rsidP="00CC5BCC">
      <w:pPr>
        <w:autoSpaceDE w:val="0"/>
        <w:autoSpaceDN w:val="0"/>
        <w:adjustRightInd w:val="0"/>
        <w:spacing w:after="0" w:line="240" w:lineRule="auto"/>
        <w:jc w:val="both"/>
        <w:rPr>
          <w:rFonts w:ascii="Arial" w:hAnsi="Arial" w:cs="Arial"/>
          <w:color w:val="7030A0"/>
          <w:sz w:val="20"/>
          <w:szCs w:val="20"/>
        </w:rPr>
      </w:pPr>
      <w:r w:rsidRPr="0032136E">
        <w:rPr>
          <w:rFonts w:ascii="Arial" w:hAnsi="Arial" w:cs="Arial"/>
          <w:sz w:val="20"/>
          <w:szCs w:val="20"/>
        </w:rPr>
        <w:t xml:space="preserve">                               </w:t>
      </w:r>
      <w:r w:rsidRPr="0032136E">
        <w:rPr>
          <w:rFonts w:ascii="Arial" w:hAnsi="Arial" w:cs="Arial"/>
          <w:b/>
          <w:color w:val="7030A0"/>
          <w:sz w:val="20"/>
          <w:szCs w:val="20"/>
        </w:rPr>
        <w:t xml:space="preserve"> </w:t>
      </w:r>
    </w:p>
    <w:p w14:paraId="6EC1AE88" w14:textId="0427267C" w:rsidR="0032136E" w:rsidRDefault="0032136E" w:rsidP="00CC5BCC">
      <w:pPr>
        <w:autoSpaceDE w:val="0"/>
        <w:autoSpaceDN w:val="0"/>
        <w:adjustRightInd w:val="0"/>
        <w:spacing w:after="0" w:line="240" w:lineRule="auto"/>
        <w:jc w:val="both"/>
        <w:rPr>
          <w:rFonts w:ascii="Arial" w:hAnsi="Arial" w:cs="Arial"/>
          <w:sz w:val="20"/>
          <w:szCs w:val="20"/>
        </w:rPr>
      </w:pPr>
    </w:p>
    <w:p w14:paraId="33F7FB80" w14:textId="7C2158B5" w:rsidR="0032136E" w:rsidRPr="0032136E" w:rsidRDefault="00A96FEB" w:rsidP="00CC5BCC">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r w:rsidR="0032136E" w:rsidRPr="0032136E">
        <w:rPr>
          <w:rFonts w:ascii="Arial" w:hAnsi="Arial" w:cs="Arial"/>
          <w:b/>
          <w:sz w:val="20"/>
          <w:szCs w:val="20"/>
        </w:rPr>
        <w:t xml:space="preserve"> </w:t>
      </w:r>
      <w:r w:rsidR="0032136E" w:rsidRPr="0032136E">
        <w:rPr>
          <w:rFonts w:ascii="Arial" w:hAnsi="Arial" w:cs="Arial"/>
          <w:sz w:val="20"/>
          <w:szCs w:val="20"/>
        </w:rPr>
        <w:t xml:space="preserve">positioned by start of relevant section to support children in responding to feedback             </w:t>
      </w:r>
    </w:p>
    <w:p w14:paraId="6A8C049E" w14:textId="77777777" w:rsidR="00A96FEB" w:rsidRDefault="0032136E" w:rsidP="00CC5BCC">
      <w:pPr>
        <w:autoSpaceDE w:val="0"/>
        <w:autoSpaceDN w:val="0"/>
        <w:adjustRightInd w:val="0"/>
        <w:spacing w:after="0" w:line="240" w:lineRule="auto"/>
        <w:jc w:val="both"/>
        <w:rPr>
          <w:rFonts w:ascii="Arial" w:hAnsi="Arial" w:cs="Arial"/>
          <w:sz w:val="20"/>
          <w:szCs w:val="20"/>
        </w:rPr>
      </w:pPr>
      <w:r w:rsidRPr="0032136E">
        <w:rPr>
          <w:rFonts w:ascii="Arial" w:hAnsi="Arial" w:cs="Arial"/>
          <w:sz w:val="20"/>
          <w:szCs w:val="20"/>
        </w:rPr>
        <w:t xml:space="preserve">     </w:t>
      </w:r>
    </w:p>
    <w:p w14:paraId="1BA776A2" w14:textId="6109A469" w:rsidR="00A96FEB" w:rsidRDefault="00CC5BCC" w:rsidP="00CC5BCC">
      <w:pPr>
        <w:autoSpaceDE w:val="0"/>
        <w:autoSpaceDN w:val="0"/>
        <w:adjustRightInd w:val="0"/>
        <w:spacing w:after="0" w:line="240" w:lineRule="auto"/>
        <w:jc w:val="both"/>
        <w:rPr>
          <w:rFonts w:ascii="Arial" w:hAnsi="Arial" w:cs="Arial"/>
          <w:i/>
          <w:sz w:val="20"/>
          <w:szCs w:val="20"/>
        </w:rPr>
      </w:pPr>
      <w:r>
        <w:rPr>
          <w:rFonts w:ascii="Arial" w:hAnsi="Arial" w:cs="Arial"/>
          <w:noProof/>
          <w:sz w:val="40"/>
          <w:szCs w:val="40"/>
          <w:lang w:eastAsia="en-GB"/>
        </w:rPr>
        <mc:AlternateContent>
          <mc:Choice Requires="wps">
            <w:drawing>
              <wp:anchor distT="0" distB="0" distL="114300" distR="114300" simplePos="0" relativeHeight="251661312" behindDoc="0" locked="0" layoutInCell="1" allowOverlap="1" wp14:anchorId="48D3FAAE" wp14:editId="4F9292AF">
                <wp:simplePos x="0" y="0"/>
                <wp:positionH relativeFrom="column">
                  <wp:posOffset>7480300</wp:posOffset>
                </wp:positionH>
                <wp:positionV relativeFrom="paragraph">
                  <wp:posOffset>248285</wp:posOffset>
                </wp:positionV>
                <wp:extent cx="228600" cy="247650"/>
                <wp:effectExtent l="19050" t="19050" r="19050" b="19050"/>
                <wp:wrapNone/>
                <wp:docPr id="3" name="Oval 3"/>
                <wp:cNvGraphicFramePr/>
                <a:graphic xmlns:a="http://schemas.openxmlformats.org/drawingml/2006/main">
                  <a:graphicData uri="http://schemas.microsoft.com/office/word/2010/wordprocessingShape">
                    <wps:wsp>
                      <wps:cNvSpPr/>
                      <wps:spPr>
                        <a:xfrm>
                          <a:off x="0" y="0"/>
                          <a:ext cx="228600" cy="247650"/>
                        </a:xfrm>
                        <a:prstGeom prst="ellipse">
                          <a:avLst/>
                        </a:prstGeom>
                        <a:noFill/>
                        <a:ln w="28575" cap="flat" cmpd="sng" algn="ctr">
                          <a:solidFill>
                            <a:srgbClr val="00B05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08195D8" id="Oval 3" o:spid="_x0000_s1026" style="position:absolute;margin-left:589pt;margin-top:19.55pt;width:18pt;height: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" filled="f" strokecolor="#00b050" strokeweight="2.25pt">
                <v:stroke joinstyle="miter"/>
              </v:oval>
            </w:pict>
          </mc:Fallback>
        </mc:AlternateContent>
      </w:r>
      <w:r w:rsidR="0032136E" w:rsidRPr="0032136E">
        <w:rPr>
          <w:rFonts w:ascii="Arial" w:hAnsi="Arial" w:cs="Arial"/>
          <w:sz w:val="20"/>
          <w:szCs w:val="20"/>
        </w:rPr>
        <w:t xml:space="preserve">e.g </w:t>
      </w:r>
      <w:r w:rsidR="0032136E" w:rsidRPr="0032136E">
        <w:rPr>
          <w:rFonts w:ascii="Arial" w:hAnsi="Arial" w:cs="Arial"/>
          <w:i/>
          <w:sz w:val="20"/>
          <w:szCs w:val="20"/>
        </w:rPr>
        <w:t>In writing, a child has written a sentence in the wrong tense by using ‘is’ instead of ‘was’.</w:t>
      </w:r>
      <w:r w:rsidR="00A96FEB">
        <w:rPr>
          <w:rFonts w:ascii="Arial" w:hAnsi="Arial" w:cs="Arial"/>
          <w:i/>
          <w:sz w:val="20"/>
          <w:szCs w:val="20"/>
        </w:rPr>
        <w:t xml:space="preserve"> </w:t>
      </w:r>
      <w:r w:rsidR="0032136E" w:rsidRPr="0032136E">
        <w:rPr>
          <w:rFonts w:ascii="Arial" w:hAnsi="Arial" w:cs="Arial"/>
          <w:i/>
          <w:sz w:val="20"/>
          <w:szCs w:val="20"/>
        </w:rPr>
        <w:t>The teacher models during feedback reading a sentence to check the tense (which was</w:t>
      </w:r>
      <w:r w:rsidR="00A96FEB">
        <w:rPr>
          <w:rFonts w:ascii="Arial" w:hAnsi="Arial" w:cs="Arial"/>
          <w:i/>
          <w:sz w:val="20"/>
          <w:szCs w:val="20"/>
        </w:rPr>
        <w:t xml:space="preserve"> </w:t>
      </w:r>
      <w:r w:rsidR="0032136E" w:rsidRPr="0032136E">
        <w:rPr>
          <w:rFonts w:ascii="Arial" w:hAnsi="Arial" w:cs="Arial"/>
          <w:i/>
          <w:sz w:val="20"/>
          <w:szCs w:val="20"/>
        </w:rPr>
        <w:t>identified</w:t>
      </w:r>
      <w:r w:rsidR="00A96FEB">
        <w:rPr>
          <w:rFonts w:ascii="Arial" w:hAnsi="Arial" w:cs="Arial"/>
          <w:i/>
          <w:sz w:val="20"/>
          <w:szCs w:val="20"/>
        </w:rPr>
        <w:t xml:space="preserve"> </w:t>
      </w:r>
      <w:r w:rsidR="0032136E" w:rsidRPr="0032136E">
        <w:rPr>
          <w:rFonts w:ascii="Arial" w:hAnsi="Arial" w:cs="Arial"/>
          <w:i/>
          <w:sz w:val="20"/>
          <w:szCs w:val="20"/>
        </w:rPr>
        <w:t xml:space="preserve">previously in success criteria). The child checks the sentence for tense, correcting as needed. </w:t>
      </w:r>
    </w:p>
    <w:p w14:paraId="588E310E" w14:textId="79473035" w:rsidR="00A96FEB" w:rsidRDefault="00A96FEB" w:rsidP="00CC5BCC">
      <w:pPr>
        <w:autoSpaceDE w:val="0"/>
        <w:autoSpaceDN w:val="0"/>
        <w:adjustRightInd w:val="0"/>
        <w:spacing w:after="0" w:line="240" w:lineRule="auto"/>
        <w:jc w:val="both"/>
        <w:rPr>
          <w:rFonts w:ascii="Arial" w:hAnsi="Arial" w:cs="Arial"/>
          <w:i/>
          <w:sz w:val="20"/>
          <w:szCs w:val="20"/>
        </w:rPr>
      </w:pPr>
    </w:p>
    <w:p w14:paraId="1523DA27" w14:textId="52177878" w:rsidR="0032136E" w:rsidRPr="00A96FEB" w:rsidRDefault="0032136E" w:rsidP="00CC5BCC">
      <w:pPr>
        <w:autoSpaceDE w:val="0"/>
        <w:autoSpaceDN w:val="0"/>
        <w:adjustRightInd w:val="0"/>
        <w:spacing w:after="0" w:line="240" w:lineRule="auto"/>
        <w:jc w:val="both"/>
        <w:rPr>
          <w:rFonts w:ascii="Arial" w:hAnsi="Arial" w:cs="Arial"/>
          <w:i/>
          <w:sz w:val="20"/>
          <w:szCs w:val="20"/>
        </w:rPr>
      </w:pPr>
      <w:r w:rsidRPr="0032136E">
        <w:rPr>
          <w:rFonts w:ascii="Arial" w:hAnsi="Arial" w:cs="Arial"/>
          <w:i/>
          <w:sz w:val="20"/>
          <w:szCs w:val="20"/>
        </w:rPr>
        <w:t>The importance here is that the teacher is not telling the child the exact error by underlining ‘is’ but is supporting the child to use the feedback and progress</w:t>
      </w:r>
      <w:r w:rsidR="00A96FEB">
        <w:rPr>
          <w:rFonts w:ascii="Arial" w:hAnsi="Arial" w:cs="Arial"/>
          <w:i/>
          <w:sz w:val="20"/>
          <w:szCs w:val="20"/>
        </w:rPr>
        <w:t>.</w:t>
      </w:r>
    </w:p>
    <w:p w14:paraId="69371127" w14:textId="5DF1403E" w:rsidR="0004312C" w:rsidRPr="00CC5BCC" w:rsidRDefault="0004312C" w:rsidP="00CC5BCC">
      <w:pPr>
        <w:spacing w:after="0" w:line="240" w:lineRule="auto"/>
        <w:jc w:val="both"/>
        <w:rPr>
          <w:rFonts w:ascii="Arial" w:hAnsi="Arial" w:cs="Arial"/>
          <w:sz w:val="20"/>
          <w:szCs w:val="20"/>
        </w:rPr>
      </w:pPr>
    </w:p>
    <w:p w14:paraId="7FB98562" w14:textId="5E76EA55" w:rsidR="00CA7599" w:rsidRPr="00CC5BCC" w:rsidRDefault="00CA7599" w:rsidP="00CC5BCC">
      <w:pPr>
        <w:spacing w:after="0" w:line="240" w:lineRule="auto"/>
        <w:jc w:val="both"/>
        <w:rPr>
          <w:rFonts w:ascii="Arial" w:hAnsi="Arial" w:cs="Arial"/>
          <w:sz w:val="20"/>
          <w:szCs w:val="20"/>
        </w:rPr>
      </w:pPr>
      <w:r w:rsidRPr="00CC5BCC">
        <w:rPr>
          <w:rFonts w:ascii="Arial" w:hAnsi="Arial" w:cs="Arial"/>
          <w:sz w:val="20"/>
          <w:szCs w:val="20"/>
        </w:rPr>
        <w:t>**circle just the mistake</w:t>
      </w:r>
      <w:r w:rsidR="00CF2F0D" w:rsidRPr="00CC5BCC">
        <w:rPr>
          <w:rFonts w:ascii="Arial" w:hAnsi="Arial" w:cs="Arial"/>
          <w:sz w:val="20"/>
          <w:szCs w:val="20"/>
        </w:rPr>
        <w:t xml:space="preserve"> –</w:t>
      </w:r>
      <w:r w:rsidR="00F76B04" w:rsidRPr="00CC5BCC">
        <w:t xml:space="preserve"> </w:t>
      </w:r>
      <w:r w:rsidR="00F76B04" w:rsidRPr="00CC5BCC">
        <w:rPr>
          <w:rFonts w:ascii="Arial" w:hAnsi="Arial" w:cs="Arial"/>
          <w:sz w:val="20"/>
          <w:szCs w:val="20"/>
        </w:rPr>
        <w:t xml:space="preserve">Spelling Corrections will reflect the children’s growing subject skill and knowledge from their phonics and spelling lessons. </w:t>
      </w:r>
      <w:r w:rsidR="00CF2F0D" w:rsidRPr="00CC5BCC">
        <w:rPr>
          <w:rFonts w:ascii="Arial" w:hAnsi="Arial" w:cs="Arial"/>
          <w:sz w:val="20"/>
          <w:szCs w:val="20"/>
        </w:rPr>
        <w:t xml:space="preserve"> No more than 5 spelling errors to be highlighted in any one piece of work. </w:t>
      </w:r>
      <w:r w:rsidR="002D57D1" w:rsidRPr="00CC5BCC">
        <w:rPr>
          <w:rFonts w:ascii="Arial" w:hAnsi="Arial" w:cs="Arial"/>
          <w:sz w:val="20"/>
          <w:szCs w:val="20"/>
        </w:rPr>
        <w:t xml:space="preserve">Incorrect spellings must be identified from the following: common exception words, phonics and spelling rules taught, Y3/Y4 spelling list. Y5/Y6 spelling list and subject specific vocabulary for foundation subjects. </w:t>
      </w:r>
      <w:r w:rsidR="00CF2F0D" w:rsidRPr="00CC5BCC">
        <w:rPr>
          <w:rFonts w:ascii="Arial" w:hAnsi="Arial" w:cs="Arial"/>
          <w:sz w:val="20"/>
          <w:szCs w:val="20"/>
        </w:rPr>
        <w:t xml:space="preserve">The correct spelling is to be handwritten using age appropriate letter joins next to the margin. Children will then copy the correct spelling along to the end of the line in </w:t>
      </w:r>
      <w:r w:rsidR="002D57D1" w:rsidRPr="00CC5BCC">
        <w:rPr>
          <w:rFonts w:ascii="Arial" w:hAnsi="Arial" w:cs="Arial"/>
          <w:sz w:val="20"/>
          <w:szCs w:val="20"/>
        </w:rPr>
        <w:t xml:space="preserve">pencil (KS1) and </w:t>
      </w:r>
      <w:r w:rsidR="00CF2F0D" w:rsidRPr="00CC5BCC">
        <w:rPr>
          <w:rFonts w:ascii="Arial" w:hAnsi="Arial" w:cs="Arial"/>
          <w:sz w:val="20"/>
          <w:szCs w:val="20"/>
        </w:rPr>
        <w:t>purple pen</w:t>
      </w:r>
      <w:r w:rsidR="002D57D1" w:rsidRPr="00CC5BCC">
        <w:rPr>
          <w:rFonts w:ascii="Arial" w:hAnsi="Arial" w:cs="Arial"/>
          <w:sz w:val="20"/>
          <w:szCs w:val="20"/>
        </w:rPr>
        <w:t xml:space="preserve"> (KS2)</w:t>
      </w:r>
      <w:r w:rsidR="00F76B04" w:rsidRPr="00CC5BCC">
        <w:rPr>
          <w:rFonts w:ascii="Arial" w:hAnsi="Arial" w:cs="Arial"/>
          <w:sz w:val="20"/>
          <w:szCs w:val="20"/>
        </w:rPr>
        <w:t xml:space="preserve"> during fix it time.</w:t>
      </w:r>
    </w:p>
    <w:p w14:paraId="25C5791A" w14:textId="77777777" w:rsidR="00A85DA5" w:rsidRPr="00CC5BCC" w:rsidRDefault="00A85DA5" w:rsidP="00CC5BCC">
      <w:pPr>
        <w:spacing w:after="0" w:line="240" w:lineRule="auto"/>
        <w:jc w:val="both"/>
        <w:rPr>
          <w:rFonts w:ascii="Arial" w:hAnsi="Arial" w:cs="Arial"/>
          <w:sz w:val="20"/>
          <w:szCs w:val="20"/>
        </w:rPr>
      </w:pPr>
    </w:p>
    <w:p w14:paraId="5398722D" w14:textId="16DCED5F" w:rsidR="00A85DA5" w:rsidRPr="00CC5BCC" w:rsidRDefault="00A85DA5" w:rsidP="00CC5BCC">
      <w:pPr>
        <w:spacing w:after="0" w:line="240" w:lineRule="auto"/>
        <w:jc w:val="both"/>
        <w:rPr>
          <w:rFonts w:ascii="Arial" w:hAnsi="Arial" w:cs="Arial"/>
          <w:sz w:val="20"/>
          <w:szCs w:val="20"/>
        </w:rPr>
      </w:pPr>
      <w:r w:rsidRPr="00CC5BCC">
        <w:rPr>
          <w:rFonts w:ascii="Arial" w:hAnsi="Arial" w:cs="Arial"/>
          <w:sz w:val="20"/>
          <w:szCs w:val="20"/>
        </w:rPr>
        <w:t>*** Incorrect letter joins – where a child has used an incorrect letter join in their writing the error must be circled and an H written in the margin. As with spelling, the word with the age appropriate join is to be handwritten next to the margin. Children will then copy the correct handwriting along to the end of the line in pencil (KS1) and purple pen (KS2) during fix it time.</w:t>
      </w:r>
    </w:p>
    <w:p w14:paraId="75528060" w14:textId="77777777" w:rsidR="00A85DA5" w:rsidRPr="00CC5BCC" w:rsidRDefault="00A85DA5" w:rsidP="00CC5BCC">
      <w:pPr>
        <w:spacing w:after="0" w:line="240" w:lineRule="auto"/>
        <w:jc w:val="both"/>
        <w:rPr>
          <w:rFonts w:ascii="Arial" w:hAnsi="Arial" w:cs="Arial"/>
          <w:sz w:val="20"/>
          <w:szCs w:val="20"/>
        </w:rPr>
      </w:pPr>
    </w:p>
    <w:p w14:paraId="7913DCC8" w14:textId="5C4917D9" w:rsidR="00A85DA5" w:rsidRPr="00CC5BCC" w:rsidRDefault="00A85DA5" w:rsidP="00CC5BCC">
      <w:pPr>
        <w:spacing w:after="0" w:line="240" w:lineRule="auto"/>
        <w:jc w:val="both"/>
        <w:rPr>
          <w:rFonts w:ascii="Arial" w:hAnsi="Arial" w:cs="Arial"/>
          <w:sz w:val="20"/>
          <w:szCs w:val="20"/>
        </w:rPr>
      </w:pPr>
      <w:r w:rsidRPr="00CC5BCC">
        <w:rPr>
          <w:rFonts w:ascii="Arial" w:hAnsi="Arial" w:cs="Arial"/>
          <w:sz w:val="20"/>
          <w:szCs w:val="20"/>
        </w:rPr>
        <w:t xml:space="preserve">There should be no more than five spelling/handwriting errors identified in any one piece of writing regardless of how many mistakes are made. It is at the </w:t>
      </w:r>
      <w:r w:rsidR="00C4247D" w:rsidRPr="00CC5BCC">
        <w:rPr>
          <w:rFonts w:ascii="Arial" w:hAnsi="Arial" w:cs="Arial"/>
          <w:sz w:val="20"/>
          <w:szCs w:val="20"/>
        </w:rPr>
        <w:t>judgement</w:t>
      </w:r>
      <w:r w:rsidRPr="00CC5BCC">
        <w:rPr>
          <w:rFonts w:ascii="Arial" w:hAnsi="Arial" w:cs="Arial"/>
          <w:sz w:val="20"/>
          <w:szCs w:val="20"/>
        </w:rPr>
        <w:t xml:space="preserve"> of the teachers which words are corrected but they must reflect the </w:t>
      </w:r>
      <w:r w:rsidR="00C4247D" w:rsidRPr="00CC5BCC">
        <w:rPr>
          <w:rFonts w:ascii="Arial" w:hAnsi="Arial" w:cs="Arial"/>
          <w:sz w:val="20"/>
          <w:szCs w:val="20"/>
        </w:rPr>
        <w:t xml:space="preserve">year group and </w:t>
      </w:r>
      <w:r w:rsidRPr="00CC5BCC">
        <w:rPr>
          <w:rFonts w:ascii="Arial" w:hAnsi="Arial" w:cs="Arial"/>
          <w:sz w:val="20"/>
          <w:szCs w:val="20"/>
        </w:rPr>
        <w:t>spelling age of the child.</w:t>
      </w:r>
    </w:p>
    <w:p w14:paraId="23C3A3E1" w14:textId="40271958" w:rsidR="00A85DA5" w:rsidRDefault="00A85DA5" w:rsidP="00CC5BCC">
      <w:pPr>
        <w:spacing w:after="0" w:line="240" w:lineRule="auto"/>
        <w:jc w:val="both"/>
        <w:rPr>
          <w:rFonts w:ascii="Arial" w:hAnsi="Arial" w:cs="Arial"/>
          <w:sz w:val="20"/>
          <w:szCs w:val="20"/>
        </w:rPr>
      </w:pPr>
    </w:p>
    <w:p w14:paraId="0889ACB8" w14:textId="77777777" w:rsidR="00CA7599" w:rsidRPr="0032136E" w:rsidRDefault="00CA7599" w:rsidP="00CC5BCC">
      <w:pPr>
        <w:spacing w:after="0" w:line="240" w:lineRule="auto"/>
        <w:jc w:val="both"/>
        <w:rPr>
          <w:rFonts w:ascii="Arial" w:hAnsi="Arial" w:cs="Arial"/>
          <w:sz w:val="20"/>
          <w:szCs w:val="20"/>
        </w:rPr>
      </w:pPr>
    </w:p>
    <w:p w14:paraId="632B4E2E" w14:textId="7F87C182" w:rsidR="00B118EF" w:rsidRPr="0032136E" w:rsidRDefault="00B118EF" w:rsidP="00CC5BCC">
      <w:pPr>
        <w:spacing w:after="0" w:line="240" w:lineRule="auto"/>
        <w:jc w:val="both"/>
        <w:rPr>
          <w:rFonts w:ascii="Arial" w:hAnsi="Arial" w:cs="Arial"/>
          <w:b/>
          <w:sz w:val="20"/>
          <w:szCs w:val="20"/>
        </w:rPr>
      </w:pPr>
      <w:r w:rsidRPr="0032136E">
        <w:rPr>
          <w:rFonts w:ascii="Arial" w:hAnsi="Arial" w:cs="Arial"/>
          <w:b/>
          <w:sz w:val="20"/>
          <w:szCs w:val="20"/>
        </w:rPr>
        <w:t>Highlighting during extended writing</w:t>
      </w:r>
    </w:p>
    <w:p w14:paraId="05387D4B" w14:textId="71C5A6C7" w:rsidR="00B118EF" w:rsidRPr="0032136E" w:rsidRDefault="00B118EF" w:rsidP="00CC5BCC">
      <w:pPr>
        <w:spacing w:after="0" w:line="240" w:lineRule="auto"/>
        <w:jc w:val="both"/>
        <w:rPr>
          <w:rFonts w:ascii="Arial" w:hAnsi="Arial" w:cs="Arial"/>
          <w:sz w:val="20"/>
          <w:szCs w:val="20"/>
        </w:rPr>
      </w:pPr>
      <w:r w:rsidRPr="0032136E">
        <w:rPr>
          <w:rFonts w:ascii="Arial" w:hAnsi="Arial" w:cs="Arial"/>
          <w:sz w:val="20"/>
          <w:szCs w:val="20"/>
        </w:rPr>
        <w:t>To indicate exemplary examples of children’s extended writing, two whole sentences will be highlighted in green. This should communicate to the child that they have achieved well in relation to their success criteria.</w:t>
      </w:r>
    </w:p>
    <w:p w14:paraId="469C24B1" w14:textId="6F3872A4" w:rsidR="00B118EF" w:rsidRPr="0032136E" w:rsidRDefault="00B118EF" w:rsidP="00CC5BCC">
      <w:pPr>
        <w:spacing w:after="0" w:line="240" w:lineRule="auto"/>
        <w:jc w:val="both"/>
        <w:rPr>
          <w:rFonts w:ascii="Arial" w:hAnsi="Arial" w:cs="Arial"/>
          <w:sz w:val="20"/>
          <w:szCs w:val="20"/>
        </w:rPr>
      </w:pPr>
    </w:p>
    <w:p w14:paraId="6392DD56" w14:textId="384A9F8A" w:rsidR="00B118EF" w:rsidRPr="0032136E" w:rsidRDefault="00B118EF" w:rsidP="00CC5BCC">
      <w:pPr>
        <w:spacing w:after="0" w:line="240" w:lineRule="auto"/>
        <w:jc w:val="both"/>
        <w:rPr>
          <w:rFonts w:ascii="Arial" w:hAnsi="Arial" w:cs="Arial"/>
          <w:sz w:val="20"/>
          <w:szCs w:val="20"/>
        </w:rPr>
      </w:pPr>
      <w:r w:rsidRPr="0032136E">
        <w:rPr>
          <w:rFonts w:ascii="Arial" w:hAnsi="Arial" w:cs="Arial"/>
          <w:sz w:val="20"/>
          <w:szCs w:val="20"/>
        </w:rPr>
        <w:t>One whole sentence which needs to be redrafted and improved, should be highlighted in pink.</w:t>
      </w:r>
    </w:p>
    <w:p w14:paraId="580564E6" w14:textId="77777777" w:rsidR="00460F96" w:rsidRPr="0032136E" w:rsidRDefault="00460F96" w:rsidP="00CC5BCC">
      <w:pPr>
        <w:spacing w:after="0" w:line="240" w:lineRule="auto"/>
        <w:jc w:val="both"/>
        <w:rPr>
          <w:rFonts w:ascii="Arial" w:hAnsi="Arial" w:cs="Arial"/>
          <w:sz w:val="20"/>
          <w:szCs w:val="20"/>
        </w:rPr>
      </w:pPr>
    </w:p>
    <w:p w14:paraId="03631E1C" w14:textId="3F8B2489" w:rsidR="00D74EB2" w:rsidRPr="0032136E" w:rsidRDefault="00D74EB2" w:rsidP="00CC5BCC">
      <w:pPr>
        <w:spacing w:after="0" w:line="240" w:lineRule="auto"/>
        <w:jc w:val="both"/>
        <w:rPr>
          <w:rFonts w:ascii="Arial" w:hAnsi="Arial" w:cs="Arial"/>
          <w:sz w:val="20"/>
          <w:szCs w:val="20"/>
        </w:rPr>
      </w:pPr>
      <w:r w:rsidRPr="0032136E">
        <w:rPr>
          <w:rFonts w:ascii="Arial" w:hAnsi="Arial" w:cs="Arial"/>
          <w:sz w:val="20"/>
          <w:szCs w:val="20"/>
        </w:rPr>
        <w:t>We want our children to:</w:t>
      </w:r>
    </w:p>
    <w:p w14:paraId="0C86CD99" w14:textId="77777777" w:rsidR="00D74EB2" w:rsidRPr="0032136E" w:rsidRDefault="00D74EB2" w:rsidP="00CC5BCC">
      <w:pPr>
        <w:pStyle w:val="ListParagraph"/>
        <w:numPr>
          <w:ilvl w:val="0"/>
          <w:numId w:val="2"/>
        </w:numPr>
        <w:spacing w:after="0" w:line="240" w:lineRule="auto"/>
        <w:jc w:val="both"/>
        <w:rPr>
          <w:rFonts w:ascii="Arial" w:hAnsi="Arial" w:cs="Arial"/>
          <w:sz w:val="20"/>
          <w:szCs w:val="20"/>
        </w:rPr>
      </w:pPr>
      <w:r w:rsidRPr="0032136E">
        <w:rPr>
          <w:rFonts w:ascii="Arial" w:hAnsi="Arial" w:cs="Arial"/>
          <w:sz w:val="20"/>
          <w:szCs w:val="20"/>
        </w:rPr>
        <w:t>Become immersed in texts and language, speaking and listening and talk for writing before writing</w:t>
      </w:r>
    </w:p>
    <w:p w14:paraId="2A8A2D9E" w14:textId="77777777" w:rsidR="00D74EB2" w:rsidRPr="0032136E" w:rsidRDefault="00D74EB2" w:rsidP="00CC5BCC">
      <w:pPr>
        <w:pStyle w:val="ListParagraph"/>
        <w:numPr>
          <w:ilvl w:val="0"/>
          <w:numId w:val="2"/>
        </w:numPr>
        <w:spacing w:after="0" w:line="240" w:lineRule="auto"/>
        <w:jc w:val="both"/>
        <w:rPr>
          <w:rFonts w:ascii="Arial" w:hAnsi="Arial" w:cs="Arial"/>
          <w:sz w:val="20"/>
          <w:szCs w:val="20"/>
        </w:rPr>
      </w:pPr>
      <w:r w:rsidRPr="0032136E">
        <w:rPr>
          <w:rFonts w:ascii="Arial" w:hAnsi="Arial" w:cs="Arial"/>
          <w:sz w:val="20"/>
          <w:szCs w:val="20"/>
        </w:rPr>
        <w:t>Be comfortable making mistakes and understand that this is part of the learning process</w:t>
      </w:r>
    </w:p>
    <w:p w14:paraId="1204C15F" w14:textId="77777777" w:rsidR="00D74EB2" w:rsidRPr="0032136E" w:rsidRDefault="00D74EB2" w:rsidP="00CC5BCC">
      <w:pPr>
        <w:pStyle w:val="ListParagraph"/>
        <w:numPr>
          <w:ilvl w:val="0"/>
          <w:numId w:val="2"/>
        </w:numPr>
        <w:spacing w:after="0" w:line="240" w:lineRule="auto"/>
        <w:jc w:val="both"/>
        <w:rPr>
          <w:rFonts w:ascii="Arial" w:hAnsi="Arial" w:cs="Arial"/>
          <w:sz w:val="20"/>
          <w:szCs w:val="20"/>
        </w:rPr>
      </w:pPr>
      <w:r w:rsidRPr="0032136E">
        <w:rPr>
          <w:rFonts w:ascii="Arial" w:hAnsi="Arial" w:cs="Arial"/>
          <w:sz w:val="20"/>
          <w:szCs w:val="20"/>
        </w:rPr>
        <w:t>Understand that writing takes time and that good writers edit and improve their writing</w:t>
      </w:r>
    </w:p>
    <w:p w14:paraId="5B7B0B1D" w14:textId="77777777" w:rsidR="00D74EB2" w:rsidRPr="0032136E" w:rsidRDefault="00D74EB2" w:rsidP="00CC5BCC">
      <w:pPr>
        <w:spacing w:after="0" w:line="240" w:lineRule="auto"/>
        <w:ind w:left="360"/>
        <w:jc w:val="both"/>
        <w:rPr>
          <w:rFonts w:ascii="Arial" w:hAnsi="Arial" w:cs="Arial"/>
          <w:sz w:val="20"/>
          <w:szCs w:val="20"/>
        </w:rPr>
      </w:pPr>
    </w:p>
    <w:p w14:paraId="1A663AD1" w14:textId="77777777" w:rsidR="00D74EB2" w:rsidRPr="0032136E" w:rsidRDefault="00D74EB2" w:rsidP="00CC5BCC">
      <w:pPr>
        <w:spacing w:after="0" w:line="240" w:lineRule="auto"/>
        <w:jc w:val="both"/>
        <w:rPr>
          <w:rFonts w:ascii="Arial" w:hAnsi="Arial" w:cs="Arial"/>
          <w:sz w:val="20"/>
          <w:szCs w:val="20"/>
        </w:rPr>
      </w:pPr>
      <w:r w:rsidRPr="0032136E">
        <w:rPr>
          <w:rFonts w:ascii="Arial" w:hAnsi="Arial" w:cs="Arial"/>
          <w:b/>
          <w:sz w:val="20"/>
          <w:szCs w:val="20"/>
        </w:rPr>
        <w:t>Proofreading:</w:t>
      </w:r>
      <w:r w:rsidRPr="0032136E">
        <w:rPr>
          <w:rFonts w:ascii="Arial" w:hAnsi="Arial" w:cs="Arial"/>
          <w:sz w:val="20"/>
          <w:szCs w:val="20"/>
        </w:rPr>
        <w:t xml:space="preserve"> re-reading written work and looking for secretarial mistakes/ correcting. Children may benefit from doing this the next day rather than immediately after writing.</w:t>
      </w:r>
    </w:p>
    <w:p w14:paraId="761B9212" w14:textId="77777777" w:rsidR="0044264B" w:rsidRPr="0032136E" w:rsidRDefault="0044264B" w:rsidP="00CC5BCC">
      <w:pPr>
        <w:spacing w:after="0" w:line="240" w:lineRule="auto"/>
        <w:jc w:val="both"/>
        <w:rPr>
          <w:rFonts w:ascii="Arial" w:hAnsi="Arial" w:cs="Arial"/>
          <w:b/>
          <w:sz w:val="20"/>
          <w:szCs w:val="20"/>
        </w:rPr>
      </w:pPr>
    </w:p>
    <w:p w14:paraId="026EAC07" w14:textId="38D12448" w:rsidR="00D74EB2" w:rsidRPr="0032136E" w:rsidRDefault="00D74EB2" w:rsidP="00CC5BCC">
      <w:pPr>
        <w:spacing w:after="0" w:line="240" w:lineRule="auto"/>
        <w:jc w:val="both"/>
        <w:rPr>
          <w:rFonts w:ascii="Arial" w:hAnsi="Arial" w:cs="Arial"/>
          <w:sz w:val="20"/>
          <w:szCs w:val="20"/>
        </w:rPr>
      </w:pPr>
      <w:r w:rsidRPr="0032136E">
        <w:rPr>
          <w:rFonts w:ascii="Arial" w:hAnsi="Arial" w:cs="Arial"/>
          <w:b/>
          <w:sz w:val="20"/>
          <w:szCs w:val="20"/>
        </w:rPr>
        <w:t>Editing:</w:t>
      </w:r>
      <w:r w:rsidRPr="0032136E">
        <w:rPr>
          <w:rFonts w:ascii="Arial" w:hAnsi="Arial" w:cs="Arial"/>
          <w:sz w:val="20"/>
          <w:szCs w:val="20"/>
        </w:rPr>
        <w:t xml:space="preserve"> making significant changes to the structure/ content of writing in response to feedback. This may be done in the lesson or the next day.</w:t>
      </w:r>
    </w:p>
    <w:p w14:paraId="6BB4E9D9" w14:textId="4A69A962" w:rsidR="00D74EB2" w:rsidRDefault="00D74EB2" w:rsidP="00CC5BCC">
      <w:pPr>
        <w:spacing w:after="0" w:line="240" w:lineRule="auto"/>
        <w:jc w:val="both"/>
        <w:rPr>
          <w:rFonts w:ascii="Arial" w:hAnsi="Arial" w:cs="Arial"/>
          <w:b/>
          <w:sz w:val="20"/>
          <w:szCs w:val="20"/>
          <w:u w:val="single"/>
        </w:rPr>
      </w:pPr>
    </w:p>
    <w:p w14:paraId="5293FC87" w14:textId="357B5D14" w:rsidR="00A96FEB" w:rsidRPr="00A96FEB" w:rsidRDefault="00A96FEB" w:rsidP="00CC5BCC">
      <w:pPr>
        <w:spacing w:after="0" w:line="240" w:lineRule="auto"/>
        <w:jc w:val="both"/>
        <w:rPr>
          <w:rFonts w:ascii="Arial" w:hAnsi="Arial" w:cs="Arial"/>
          <w:sz w:val="20"/>
          <w:szCs w:val="20"/>
        </w:rPr>
      </w:pPr>
      <w:r w:rsidRPr="00A96FEB">
        <w:rPr>
          <w:rFonts w:ascii="Arial" w:hAnsi="Arial" w:cs="Arial"/>
          <w:b/>
          <w:sz w:val="20"/>
          <w:szCs w:val="20"/>
        </w:rPr>
        <w:t>Teacher assessment</w:t>
      </w:r>
    </w:p>
    <w:p w14:paraId="0BEA6F4D" w14:textId="2DEBEFD3" w:rsidR="00460F96" w:rsidRPr="0032136E" w:rsidRDefault="00460F96" w:rsidP="00CC5BCC">
      <w:pPr>
        <w:spacing w:after="0" w:line="240" w:lineRule="auto"/>
        <w:jc w:val="both"/>
        <w:rPr>
          <w:rFonts w:ascii="Arial" w:hAnsi="Arial" w:cs="Arial"/>
          <w:sz w:val="20"/>
          <w:szCs w:val="20"/>
        </w:rPr>
      </w:pPr>
      <w:r w:rsidRPr="0032136E">
        <w:rPr>
          <w:rFonts w:ascii="Arial" w:hAnsi="Arial" w:cs="Arial"/>
          <w:sz w:val="20"/>
          <w:szCs w:val="20"/>
        </w:rPr>
        <w:t>When books across the whole curriculum are marked, work should be assessed using a number system:</w:t>
      </w:r>
    </w:p>
    <w:p w14:paraId="49F4C308" w14:textId="5EDD5792" w:rsidR="00460F96" w:rsidRPr="0032136E" w:rsidRDefault="00460F96" w:rsidP="00CC5BCC">
      <w:pPr>
        <w:pStyle w:val="ListParagraph"/>
        <w:numPr>
          <w:ilvl w:val="0"/>
          <w:numId w:val="7"/>
        </w:numPr>
        <w:spacing w:after="0" w:line="240" w:lineRule="auto"/>
        <w:jc w:val="both"/>
        <w:rPr>
          <w:rFonts w:ascii="Arial" w:hAnsi="Arial" w:cs="Arial"/>
          <w:sz w:val="20"/>
          <w:szCs w:val="20"/>
        </w:rPr>
      </w:pPr>
      <w:r w:rsidRPr="0032136E">
        <w:rPr>
          <w:rFonts w:ascii="Arial" w:hAnsi="Arial" w:cs="Arial"/>
          <w:sz w:val="20"/>
          <w:szCs w:val="20"/>
        </w:rPr>
        <w:t>1 = working towards ARE</w:t>
      </w:r>
    </w:p>
    <w:p w14:paraId="6C7562EA" w14:textId="5B4B9690" w:rsidR="00460F96" w:rsidRPr="0032136E" w:rsidRDefault="00460F96" w:rsidP="00CC5BCC">
      <w:pPr>
        <w:pStyle w:val="ListParagraph"/>
        <w:numPr>
          <w:ilvl w:val="0"/>
          <w:numId w:val="7"/>
        </w:numPr>
        <w:spacing w:after="0" w:line="240" w:lineRule="auto"/>
        <w:jc w:val="both"/>
        <w:rPr>
          <w:rFonts w:ascii="Arial" w:hAnsi="Arial" w:cs="Arial"/>
          <w:sz w:val="20"/>
          <w:szCs w:val="20"/>
        </w:rPr>
      </w:pPr>
      <w:r w:rsidRPr="0032136E">
        <w:rPr>
          <w:rFonts w:ascii="Arial" w:hAnsi="Arial" w:cs="Arial"/>
          <w:sz w:val="20"/>
          <w:szCs w:val="20"/>
        </w:rPr>
        <w:t xml:space="preserve">2 = ARE </w:t>
      </w:r>
    </w:p>
    <w:p w14:paraId="7DDC02DA" w14:textId="18A589F3" w:rsidR="00460F96" w:rsidRPr="0032136E" w:rsidRDefault="00460F96" w:rsidP="00CC5BCC">
      <w:pPr>
        <w:pStyle w:val="ListParagraph"/>
        <w:numPr>
          <w:ilvl w:val="0"/>
          <w:numId w:val="7"/>
        </w:numPr>
        <w:spacing w:after="0" w:line="240" w:lineRule="auto"/>
        <w:jc w:val="both"/>
        <w:rPr>
          <w:rFonts w:ascii="Arial" w:hAnsi="Arial" w:cs="Arial"/>
          <w:sz w:val="20"/>
          <w:szCs w:val="20"/>
        </w:rPr>
      </w:pPr>
      <w:r w:rsidRPr="0032136E">
        <w:rPr>
          <w:rFonts w:ascii="Arial" w:hAnsi="Arial" w:cs="Arial"/>
          <w:sz w:val="20"/>
          <w:szCs w:val="20"/>
        </w:rPr>
        <w:t>3 = Above ARE</w:t>
      </w:r>
    </w:p>
    <w:p w14:paraId="4C09DCEE" w14:textId="77777777" w:rsidR="00460F96" w:rsidRPr="0032136E" w:rsidRDefault="00460F96" w:rsidP="00CC5BCC">
      <w:pPr>
        <w:spacing w:after="0" w:line="240" w:lineRule="auto"/>
        <w:jc w:val="both"/>
        <w:rPr>
          <w:rFonts w:ascii="Arial" w:hAnsi="Arial" w:cs="Arial"/>
          <w:sz w:val="20"/>
          <w:szCs w:val="20"/>
        </w:rPr>
      </w:pPr>
    </w:p>
    <w:p w14:paraId="0C86F078" w14:textId="4F5C493E" w:rsidR="00D74EB2" w:rsidRPr="0032136E" w:rsidRDefault="00D74EB2" w:rsidP="00CC5BCC">
      <w:pPr>
        <w:spacing w:after="0" w:line="240" w:lineRule="auto"/>
        <w:jc w:val="both"/>
        <w:rPr>
          <w:rFonts w:ascii="Arial" w:hAnsi="Arial" w:cs="Arial"/>
          <w:sz w:val="20"/>
          <w:szCs w:val="20"/>
        </w:rPr>
      </w:pPr>
      <w:r w:rsidRPr="0032136E">
        <w:rPr>
          <w:rFonts w:ascii="Arial" w:hAnsi="Arial" w:cs="Arial"/>
          <w:sz w:val="20"/>
          <w:szCs w:val="20"/>
        </w:rPr>
        <w:t>Any discrete teaching e.g. grammar should be marked/ corrected.</w:t>
      </w:r>
    </w:p>
    <w:p w14:paraId="6EE68975" w14:textId="77777777" w:rsidR="00460F96" w:rsidRPr="0032136E" w:rsidRDefault="00460F96" w:rsidP="00CC5BCC">
      <w:pPr>
        <w:spacing w:after="0" w:line="240" w:lineRule="auto"/>
        <w:jc w:val="both"/>
        <w:rPr>
          <w:rFonts w:ascii="Arial" w:hAnsi="Arial" w:cs="Arial"/>
          <w:sz w:val="20"/>
          <w:szCs w:val="20"/>
        </w:rPr>
      </w:pPr>
    </w:p>
    <w:p w14:paraId="0ADB29FD" w14:textId="4969D16E" w:rsidR="00D74EB2" w:rsidRPr="0032136E" w:rsidRDefault="00F82774" w:rsidP="00CC5BCC">
      <w:pPr>
        <w:spacing w:after="0" w:line="240" w:lineRule="auto"/>
        <w:jc w:val="both"/>
        <w:rPr>
          <w:rFonts w:ascii="Arial" w:hAnsi="Arial" w:cs="Arial"/>
          <w:sz w:val="20"/>
          <w:szCs w:val="20"/>
        </w:rPr>
      </w:pPr>
      <w:r w:rsidRPr="0032136E">
        <w:rPr>
          <w:rFonts w:ascii="Arial" w:hAnsi="Arial" w:cs="Arial"/>
          <w:sz w:val="20"/>
          <w:szCs w:val="20"/>
        </w:rPr>
        <w:t>Foundation subject</w:t>
      </w:r>
      <w:r w:rsidR="00D74EB2" w:rsidRPr="0032136E">
        <w:rPr>
          <w:rFonts w:ascii="Arial" w:hAnsi="Arial" w:cs="Arial"/>
          <w:sz w:val="20"/>
          <w:szCs w:val="20"/>
        </w:rPr>
        <w:t xml:space="preserve"> work should be acknowledged </w:t>
      </w:r>
      <w:r w:rsidR="0044264B" w:rsidRPr="0032136E">
        <w:rPr>
          <w:rFonts w:ascii="Arial" w:hAnsi="Arial" w:cs="Arial"/>
          <w:sz w:val="20"/>
          <w:szCs w:val="20"/>
        </w:rPr>
        <w:t>in line with the marking of English</w:t>
      </w:r>
      <w:r w:rsidR="00D74EB2" w:rsidRPr="0032136E">
        <w:rPr>
          <w:rFonts w:ascii="Arial" w:hAnsi="Arial" w:cs="Arial"/>
          <w:sz w:val="20"/>
          <w:szCs w:val="20"/>
        </w:rPr>
        <w:t>. Verbal or written feedback should be used to correct mistakes/ direct learning.</w:t>
      </w:r>
    </w:p>
    <w:p w14:paraId="243F2EB1" w14:textId="302C25EA" w:rsidR="00B118EF" w:rsidRPr="0032136E" w:rsidRDefault="00B118EF" w:rsidP="00CC5BCC">
      <w:pPr>
        <w:spacing w:after="0" w:line="240" w:lineRule="auto"/>
        <w:jc w:val="both"/>
        <w:rPr>
          <w:rFonts w:ascii="Arial" w:hAnsi="Arial" w:cs="Arial"/>
          <w:sz w:val="20"/>
          <w:szCs w:val="20"/>
        </w:rPr>
      </w:pPr>
    </w:p>
    <w:p w14:paraId="37B953BC" w14:textId="571F8DE8" w:rsidR="00B118EF" w:rsidRPr="0032136E" w:rsidRDefault="00B118EF" w:rsidP="00CC5BCC">
      <w:pPr>
        <w:spacing w:after="0" w:line="240" w:lineRule="auto"/>
        <w:jc w:val="both"/>
        <w:rPr>
          <w:rFonts w:ascii="Arial" w:hAnsi="Arial" w:cs="Arial"/>
          <w:b/>
          <w:bCs/>
          <w:sz w:val="20"/>
          <w:szCs w:val="20"/>
        </w:rPr>
      </w:pPr>
      <w:r w:rsidRPr="0032136E">
        <w:rPr>
          <w:rFonts w:ascii="Arial" w:hAnsi="Arial" w:cs="Arial"/>
          <w:b/>
          <w:bCs/>
          <w:sz w:val="20"/>
          <w:szCs w:val="20"/>
        </w:rPr>
        <w:t xml:space="preserve">Success criteria </w:t>
      </w:r>
    </w:p>
    <w:p w14:paraId="19B9AB60" w14:textId="23069CFD" w:rsidR="00B118EF" w:rsidRPr="0032136E" w:rsidRDefault="00B118EF" w:rsidP="00CC5BCC">
      <w:pPr>
        <w:spacing w:after="0" w:line="240" w:lineRule="auto"/>
        <w:jc w:val="both"/>
        <w:rPr>
          <w:rFonts w:ascii="Arial" w:hAnsi="Arial" w:cs="Arial"/>
          <w:sz w:val="20"/>
          <w:szCs w:val="20"/>
        </w:rPr>
      </w:pPr>
      <w:r w:rsidRPr="0032136E">
        <w:rPr>
          <w:rFonts w:ascii="Arial" w:hAnsi="Arial" w:cs="Arial"/>
          <w:sz w:val="20"/>
          <w:szCs w:val="20"/>
        </w:rPr>
        <w:t>Every piece of work should have the date and title glued in.  The success criteria for achieving the learning intentions of the lesson should be in child friendly language which they can then assess themselves against at the end of the lesson.</w:t>
      </w:r>
    </w:p>
    <w:p w14:paraId="738B5C7B" w14:textId="2B677F18" w:rsidR="00B118EF" w:rsidRPr="0032136E" w:rsidRDefault="00B118EF" w:rsidP="00CC5BCC">
      <w:pPr>
        <w:spacing w:after="0" w:line="240" w:lineRule="auto"/>
        <w:jc w:val="both"/>
        <w:rPr>
          <w:rFonts w:ascii="Arial" w:hAnsi="Arial" w:cs="Arial"/>
          <w:sz w:val="20"/>
          <w:szCs w:val="20"/>
        </w:rPr>
      </w:pPr>
    </w:p>
    <w:p w14:paraId="600B5F36" w14:textId="65C4EEA8" w:rsidR="00B118EF" w:rsidRPr="0032136E" w:rsidRDefault="00B118EF" w:rsidP="00CC5BCC">
      <w:pPr>
        <w:spacing w:after="0" w:line="240" w:lineRule="auto"/>
        <w:jc w:val="both"/>
        <w:rPr>
          <w:rFonts w:ascii="Arial" w:hAnsi="Arial" w:cs="Arial"/>
          <w:sz w:val="20"/>
          <w:szCs w:val="20"/>
        </w:rPr>
      </w:pPr>
      <w:r w:rsidRPr="0032136E">
        <w:rPr>
          <w:rFonts w:ascii="Arial" w:hAnsi="Arial" w:cs="Arial"/>
          <w:sz w:val="20"/>
          <w:szCs w:val="20"/>
        </w:rPr>
        <w:t>Teachers will assess sing the number system above, measuring children’s learning against the success criteria.</w:t>
      </w:r>
    </w:p>
    <w:p w14:paraId="3B4FC9A8" w14:textId="598E00A7" w:rsidR="0044264B" w:rsidRPr="0032136E" w:rsidRDefault="00CC5BCC" w:rsidP="00CC5BCC">
      <w:pPr>
        <w:spacing w:after="0" w:line="240" w:lineRule="auto"/>
        <w:jc w:val="both"/>
        <w:rPr>
          <w:rFonts w:ascii="Arial" w:hAnsi="Arial" w:cs="Arial"/>
          <w:sz w:val="20"/>
          <w:szCs w:val="20"/>
        </w:rPr>
      </w:pPr>
      <w:r>
        <w:rPr>
          <w:noProof/>
          <w:lang w:eastAsia="en-GB"/>
        </w:rPr>
        <w:drawing>
          <wp:anchor distT="0" distB="0" distL="114300" distR="114300" simplePos="0" relativeHeight="251664384" behindDoc="0" locked="0" layoutInCell="1" allowOverlap="1" wp14:anchorId="7CFD35E6" wp14:editId="37BBE24E">
            <wp:simplePos x="0" y="0"/>
            <wp:positionH relativeFrom="margin">
              <wp:align>center</wp:align>
            </wp:positionH>
            <wp:positionV relativeFrom="paragraph">
              <wp:posOffset>141605</wp:posOffset>
            </wp:positionV>
            <wp:extent cx="5067300" cy="234315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5067300" cy="2343150"/>
                    </a:xfrm>
                    <a:prstGeom prst="rect">
                      <a:avLst/>
                    </a:prstGeom>
                  </pic:spPr>
                </pic:pic>
              </a:graphicData>
            </a:graphic>
            <wp14:sizeRelH relativeFrom="page">
              <wp14:pctWidth>0</wp14:pctWidth>
            </wp14:sizeRelH>
            <wp14:sizeRelV relativeFrom="page">
              <wp14:pctHeight>0</wp14:pctHeight>
            </wp14:sizeRelV>
          </wp:anchor>
        </w:drawing>
      </w:r>
    </w:p>
    <w:p w14:paraId="0CA66878" w14:textId="6938A697" w:rsidR="00B118EF" w:rsidRDefault="00B118EF" w:rsidP="00CC5BCC">
      <w:pPr>
        <w:spacing w:after="0" w:line="240" w:lineRule="auto"/>
        <w:jc w:val="both"/>
        <w:rPr>
          <w:rFonts w:cstheme="minorHAnsi"/>
        </w:rPr>
      </w:pPr>
    </w:p>
    <w:p w14:paraId="2053F091" w14:textId="03DE4AD6" w:rsidR="00B118EF" w:rsidRDefault="00B118EF" w:rsidP="00CC5BCC">
      <w:pPr>
        <w:spacing w:after="0" w:line="240" w:lineRule="auto"/>
        <w:jc w:val="both"/>
        <w:rPr>
          <w:rFonts w:cstheme="minorHAnsi"/>
        </w:rPr>
      </w:pPr>
    </w:p>
    <w:p w14:paraId="79ACF1D3" w14:textId="5C59B870" w:rsidR="00CC5BCC" w:rsidRDefault="00CC5BCC" w:rsidP="00CC5BCC">
      <w:pPr>
        <w:spacing w:after="0" w:line="240" w:lineRule="auto"/>
        <w:jc w:val="both"/>
        <w:rPr>
          <w:rFonts w:cstheme="minorHAnsi"/>
        </w:rPr>
      </w:pPr>
    </w:p>
    <w:p w14:paraId="1CA1E3EF" w14:textId="5DDB26F4" w:rsidR="00CC5BCC" w:rsidRDefault="00CC5BCC" w:rsidP="00CC5BCC">
      <w:pPr>
        <w:spacing w:after="0" w:line="240" w:lineRule="auto"/>
        <w:jc w:val="both"/>
        <w:rPr>
          <w:rFonts w:cstheme="minorHAnsi"/>
        </w:rPr>
      </w:pPr>
    </w:p>
    <w:p w14:paraId="0C9803EC" w14:textId="3EDB37A5" w:rsidR="00CC5BCC" w:rsidRDefault="00CC5BCC" w:rsidP="00CC5BCC">
      <w:pPr>
        <w:spacing w:after="0" w:line="240" w:lineRule="auto"/>
        <w:jc w:val="both"/>
        <w:rPr>
          <w:rFonts w:cstheme="minorHAnsi"/>
        </w:rPr>
      </w:pPr>
    </w:p>
    <w:p w14:paraId="7AF296A5" w14:textId="7DFDBC77" w:rsidR="00CC5BCC" w:rsidRDefault="00CC5BCC" w:rsidP="00CC5BCC">
      <w:pPr>
        <w:spacing w:after="0" w:line="240" w:lineRule="auto"/>
        <w:jc w:val="both"/>
        <w:rPr>
          <w:rFonts w:cstheme="minorHAnsi"/>
        </w:rPr>
      </w:pPr>
    </w:p>
    <w:p w14:paraId="1BC9BE81" w14:textId="259E0AAB" w:rsidR="00CC5BCC" w:rsidRDefault="00CC5BCC" w:rsidP="00CC5BCC">
      <w:pPr>
        <w:spacing w:after="0" w:line="240" w:lineRule="auto"/>
        <w:jc w:val="both"/>
        <w:rPr>
          <w:rFonts w:cstheme="minorHAnsi"/>
        </w:rPr>
      </w:pPr>
    </w:p>
    <w:p w14:paraId="3B0C179D" w14:textId="44360A31" w:rsidR="00CC5BCC" w:rsidRDefault="00CC5BCC" w:rsidP="00CC5BCC">
      <w:pPr>
        <w:spacing w:after="0" w:line="240" w:lineRule="auto"/>
        <w:jc w:val="both"/>
        <w:rPr>
          <w:rFonts w:cstheme="minorHAnsi"/>
        </w:rPr>
      </w:pPr>
    </w:p>
    <w:p w14:paraId="5191215D" w14:textId="3D1BAB99" w:rsidR="00CC5BCC" w:rsidRDefault="00CC5BCC" w:rsidP="00CC5BCC">
      <w:pPr>
        <w:spacing w:after="0" w:line="240" w:lineRule="auto"/>
        <w:jc w:val="both"/>
        <w:rPr>
          <w:rFonts w:cstheme="minorHAnsi"/>
        </w:rPr>
      </w:pPr>
    </w:p>
    <w:p w14:paraId="3DC65122" w14:textId="7C23572B" w:rsidR="00CC5BCC" w:rsidRDefault="00CC5BCC" w:rsidP="00CC5BCC">
      <w:pPr>
        <w:spacing w:after="0" w:line="240" w:lineRule="auto"/>
        <w:jc w:val="both"/>
        <w:rPr>
          <w:rFonts w:cstheme="minorHAnsi"/>
        </w:rPr>
      </w:pPr>
    </w:p>
    <w:p w14:paraId="72D41A4F" w14:textId="492E2E00" w:rsidR="00CC5BCC" w:rsidRDefault="00CC5BCC" w:rsidP="00CC5BCC">
      <w:pPr>
        <w:spacing w:after="0" w:line="240" w:lineRule="auto"/>
        <w:jc w:val="both"/>
        <w:rPr>
          <w:rFonts w:cstheme="minorHAnsi"/>
        </w:rPr>
      </w:pPr>
    </w:p>
    <w:p w14:paraId="45BCB9CF" w14:textId="743101FA" w:rsidR="00CC5BCC" w:rsidRDefault="00CC5BCC" w:rsidP="00CC5BCC">
      <w:pPr>
        <w:spacing w:after="0" w:line="240" w:lineRule="auto"/>
        <w:jc w:val="both"/>
        <w:rPr>
          <w:rFonts w:cstheme="minorHAnsi"/>
        </w:rPr>
      </w:pPr>
    </w:p>
    <w:p w14:paraId="1725D47A" w14:textId="1C44CFCA" w:rsidR="00CC5BCC" w:rsidRDefault="00CC5BCC" w:rsidP="00CC5BCC">
      <w:pPr>
        <w:spacing w:after="0" w:line="240" w:lineRule="auto"/>
        <w:jc w:val="both"/>
        <w:rPr>
          <w:rFonts w:cstheme="minorHAnsi"/>
        </w:rPr>
      </w:pPr>
    </w:p>
    <w:p w14:paraId="5433CECC" w14:textId="21B5E139" w:rsidR="00CC5BCC" w:rsidRDefault="00CC5BCC" w:rsidP="00CC5BCC">
      <w:pPr>
        <w:spacing w:after="0" w:line="240" w:lineRule="auto"/>
        <w:jc w:val="both"/>
        <w:rPr>
          <w:rFonts w:cstheme="minorHAnsi"/>
        </w:rPr>
      </w:pPr>
    </w:p>
    <w:p w14:paraId="7D562E02" w14:textId="55C2FD6B" w:rsidR="00CC5BCC" w:rsidRDefault="00CC5BCC" w:rsidP="00CC5BCC">
      <w:pPr>
        <w:spacing w:after="0" w:line="240" w:lineRule="auto"/>
        <w:jc w:val="both"/>
        <w:rPr>
          <w:rFonts w:cstheme="minorHAnsi"/>
        </w:rPr>
      </w:pPr>
    </w:p>
    <w:p w14:paraId="44CA60BD" w14:textId="3A5A0D11" w:rsidR="00CC5BCC" w:rsidRDefault="00CC5BCC" w:rsidP="00CC5BCC">
      <w:pPr>
        <w:spacing w:after="0" w:line="240" w:lineRule="auto"/>
        <w:jc w:val="both"/>
        <w:rPr>
          <w:rFonts w:cstheme="minorHAnsi"/>
        </w:rPr>
      </w:pPr>
    </w:p>
    <w:p w14:paraId="235685AC" w14:textId="3D5BF068" w:rsidR="00CC5BCC" w:rsidRDefault="00CC5BCC" w:rsidP="00CC5BCC">
      <w:pPr>
        <w:spacing w:after="0" w:line="240" w:lineRule="auto"/>
        <w:jc w:val="both"/>
        <w:rPr>
          <w:rFonts w:cstheme="minorHAnsi"/>
        </w:rPr>
      </w:pPr>
      <w:r>
        <w:rPr>
          <w:noProof/>
          <w:lang w:eastAsia="en-GB"/>
        </w:rPr>
        <w:drawing>
          <wp:anchor distT="0" distB="0" distL="114300" distR="114300" simplePos="0" relativeHeight="251663360" behindDoc="0" locked="0" layoutInCell="1" allowOverlap="1" wp14:anchorId="296003B3" wp14:editId="539CC8B0">
            <wp:simplePos x="0" y="0"/>
            <wp:positionH relativeFrom="margin">
              <wp:align>center</wp:align>
            </wp:positionH>
            <wp:positionV relativeFrom="paragraph">
              <wp:posOffset>11430</wp:posOffset>
            </wp:positionV>
            <wp:extent cx="5076825" cy="2524125"/>
            <wp:effectExtent l="0" t="0" r="9525"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5076825" cy="2524125"/>
                    </a:xfrm>
                    <a:prstGeom prst="rect">
                      <a:avLst/>
                    </a:prstGeom>
                  </pic:spPr>
                </pic:pic>
              </a:graphicData>
            </a:graphic>
            <wp14:sizeRelH relativeFrom="page">
              <wp14:pctWidth>0</wp14:pctWidth>
            </wp14:sizeRelH>
            <wp14:sizeRelV relativeFrom="page">
              <wp14:pctHeight>0</wp14:pctHeight>
            </wp14:sizeRelV>
          </wp:anchor>
        </w:drawing>
      </w:r>
    </w:p>
    <w:p w14:paraId="09F5FD63" w14:textId="3D066567" w:rsidR="00CC5BCC" w:rsidRDefault="00CC5BCC" w:rsidP="00CC5BCC">
      <w:pPr>
        <w:spacing w:after="0" w:line="240" w:lineRule="auto"/>
        <w:jc w:val="both"/>
        <w:rPr>
          <w:rFonts w:cstheme="minorHAnsi"/>
        </w:rPr>
      </w:pPr>
    </w:p>
    <w:p w14:paraId="396D013A" w14:textId="61C1BC62" w:rsidR="00CC5BCC" w:rsidRDefault="00CC5BCC" w:rsidP="00CC5BCC">
      <w:pPr>
        <w:spacing w:after="0" w:line="240" w:lineRule="auto"/>
        <w:jc w:val="both"/>
        <w:rPr>
          <w:rFonts w:cstheme="minorHAnsi"/>
        </w:rPr>
      </w:pPr>
    </w:p>
    <w:p w14:paraId="71FA3C86" w14:textId="5FA757D3" w:rsidR="00CC5BCC" w:rsidRDefault="00CC5BCC" w:rsidP="00CC5BCC">
      <w:pPr>
        <w:spacing w:after="0" w:line="240" w:lineRule="auto"/>
        <w:jc w:val="both"/>
        <w:rPr>
          <w:rFonts w:cstheme="minorHAnsi"/>
        </w:rPr>
      </w:pPr>
    </w:p>
    <w:p w14:paraId="5CAB69F9" w14:textId="10A7DD4B" w:rsidR="00CC5BCC" w:rsidRDefault="00CC5BCC" w:rsidP="00CC5BCC">
      <w:pPr>
        <w:spacing w:after="0" w:line="240" w:lineRule="auto"/>
        <w:jc w:val="both"/>
        <w:rPr>
          <w:rFonts w:cstheme="minorHAnsi"/>
        </w:rPr>
      </w:pPr>
    </w:p>
    <w:p w14:paraId="13E750F3" w14:textId="600BFEA8" w:rsidR="00CC5BCC" w:rsidRDefault="00CC5BCC" w:rsidP="00CC5BCC">
      <w:pPr>
        <w:spacing w:after="0" w:line="240" w:lineRule="auto"/>
        <w:jc w:val="both"/>
        <w:rPr>
          <w:rFonts w:cstheme="minorHAnsi"/>
        </w:rPr>
      </w:pPr>
    </w:p>
    <w:p w14:paraId="5E0E2A7F" w14:textId="60814205" w:rsidR="00CC5BCC" w:rsidRDefault="00CC5BCC" w:rsidP="00CC5BCC">
      <w:pPr>
        <w:spacing w:after="0" w:line="240" w:lineRule="auto"/>
        <w:jc w:val="both"/>
        <w:rPr>
          <w:rFonts w:cstheme="minorHAnsi"/>
        </w:rPr>
      </w:pPr>
    </w:p>
    <w:p w14:paraId="59CEABA2" w14:textId="689B3C51" w:rsidR="00CC5BCC" w:rsidRDefault="00CC5BCC" w:rsidP="00CC5BCC">
      <w:pPr>
        <w:spacing w:after="0" w:line="240" w:lineRule="auto"/>
        <w:jc w:val="both"/>
        <w:rPr>
          <w:rFonts w:cstheme="minorHAnsi"/>
        </w:rPr>
      </w:pPr>
    </w:p>
    <w:p w14:paraId="2665E0CB" w14:textId="5117DBD7" w:rsidR="00CC5BCC" w:rsidRDefault="00CC5BCC" w:rsidP="00CC5BCC">
      <w:pPr>
        <w:spacing w:after="0" w:line="240" w:lineRule="auto"/>
        <w:jc w:val="both"/>
        <w:rPr>
          <w:rFonts w:cstheme="minorHAnsi"/>
        </w:rPr>
      </w:pPr>
    </w:p>
    <w:p w14:paraId="6170A8EE" w14:textId="3A0DA999" w:rsidR="00CC5BCC" w:rsidRDefault="00CC5BCC" w:rsidP="00CC5BCC">
      <w:pPr>
        <w:spacing w:after="0" w:line="240" w:lineRule="auto"/>
        <w:jc w:val="both"/>
        <w:rPr>
          <w:rFonts w:cstheme="minorHAnsi"/>
        </w:rPr>
      </w:pPr>
    </w:p>
    <w:p w14:paraId="39302514" w14:textId="070B4995" w:rsidR="00CC5BCC" w:rsidRDefault="00CC5BCC" w:rsidP="00CC5BCC">
      <w:pPr>
        <w:spacing w:after="0" w:line="240" w:lineRule="auto"/>
        <w:jc w:val="both"/>
        <w:rPr>
          <w:rFonts w:cstheme="minorHAnsi"/>
        </w:rPr>
      </w:pPr>
    </w:p>
    <w:p w14:paraId="5712A062" w14:textId="009FC5D8" w:rsidR="00CC5BCC" w:rsidRDefault="00CC5BCC" w:rsidP="00CC5BCC">
      <w:pPr>
        <w:spacing w:after="0" w:line="240" w:lineRule="auto"/>
        <w:jc w:val="both"/>
        <w:rPr>
          <w:rFonts w:cstheme="minorHAnsi"/>
        </w:rPr>
      </w:pPr>
    </w:p>
    <w:p w14:paraId="0C7594B6" w14:textId="03E92AB3" w:rsidR="00CC5BCC" w:rsidRDefault="00CC5BCC" w:rsidP="00CC5BCC">
      <w:pPr>
        <w:spacing w:after="0" w:line="240" w:lineRule="auto"/>
        <w:jc w:val="both"/>
        <w:rPr>
          <w:rFonts w:cstheme="minorHAnsi"/>
        </w:rPr>
      </w:pPr>
    </w:p>
    <w:p w14:paraId="6BC99B28" w14:textId="30522FF3" w:rsidR="00CC5BCC" w:rsidRDefault="00CC5BCC" w:rsidP="00CC5BCC">
      <w:pPr>
        <w:spacing w:after="0" w:line="240" w:lineRule="auto"/>
        <w:jc w:val="both"/>
        <w:rPr>
          <w:rFonts w:cstheme="minorHAnsi"/>
        </w:rPr>
      </w:pPr>
    </w:p>
    <w:p w14:paraId="5C065A69" w14:textId="7AC765E0" w:rsidR="00CC5BCC" w:rsidRDefault="00CC5BCC" w:rsidP="00CC5BCC">
      <w:pPr>
        <w:spacing w:after="0" w:line="240" w:lineRule="auto"/>
        <w:jc w:val="both"/>
        <w:rPr>
          <w:rFonts w:cstheme="minorHAnsi"/>
        </w:rPr>
      </w:pPr>
    </w:p>
    <w:p w14:paraId="054AC798" w14:textId="77777777" w:rsidR="00CC5BCC" w:rsidRDefault="00CC5BCC" w:rsidP="00CC5BCC">
      <w:pPr>
        <w:spacing w:after="0" w:line="240" w:lineRule="auto"/>
        <w:jc w:val="both"/>
        <w:rPr>
          <w:rFonts w:cstheme="minorHAnsi"/>
          <w:b/>
          <w:bCs/>
        </w:rPr>
      </w:pPr>
    </w:p>
    <w:p w14:paraId="67B374DF" w14:textId="45E336D0" w:rsidR="00B118EF" w:rsidRPr="00B118EF" w:rsidRDefault="00B118EF" w:rsidP="00CC5BCC">
      <w:pPr>
        <w:spacing w:after="0" w:line="240" w:lineRule="auto"/>
        <w:jc w:val="both"/>
        <w:rPr>
          <w:rFonts w:cstheme="minorHAnsi"/>
          <w:b/>
          <w:bCs/>
        </w:rPr>
      </w:pPr>
      <w:r w:rsidRPr="00B118EF">
        <w:rPr>
          <w:rFonts w:cstheme="minorHAnsi"/>
          <w:b/>
          <w:bCs/>
        </w:rPr>
        <w:t>Fix it time</w:t>
      </w:r>
    </w:p>
    <w:p w14:paraId="7C181D47" w14:textId="79E07148" w:rsidR="00B118EF" w:rsidRDefault="00B118EF" w:rsidP="00CC5BCC">
      <w:pPr>
        <w:spacing w:after="0" w:line="240" w:lineRule="auto"/>
        <w:jc w:val="both"/>
        <w:rPr>
          <w:rFonts w:cstheme="minorHAnsi"/>
        </w:rPr>
      </w:pPr>
      <w:r>
        <w:rPr>
          <w:rFonts w:cstheme="minorHAnsi"/>
        </w:rPr>
        <w:t>Children are to be given fix it time daily, to respond to marking.</w:t>
      </w:r>
    </w:p>
    <w:p w14:paraId="0948E597" w14:textId="4FD22812" w:rsidR="0044264B" w:rsidRPr="00D74EB2" w:rsidRDefault="0044264B" w:rsidP="00CC5BCC">
      <w:pPr>
        <w:spacing w:after="0" w:line="240" w:lineRule="auto"/>
        <w:jc w:val="both"/>
        <w:rPr>
          <w:rFonts w:cstheme="minorHAnsi"/>
        </w:rPr>
      </w:pPr>
    </w:p>
    <w:p w14:paraId="41C2D4BC" w14:textId="16B3A2BA" w:rsidR="00415BC1" w:rsidRPr="001D452F" w:rsidRDefault="00415BC1" w:rsidP="00CC5BCC">
      <w:pPr>
        <w:jc w:val="both"/>
      </w:pPr>
    </w:p>
    <w:sectPr w:rsidR="00415BC1" w:rsidRPr="001D452F" w:rsidSect="002E26D6">
      <w:pgSz w:w="11906" w:h="16838"/>
      <w:pgMar w:top="1440" w:right="1440" w:bottom="1440" w:left="1440" w:header="708" w:footer="708" w:gutter="0"/>
      <w:pgBorders w:offsetFrom="page">
        <w:top w:val="single" w:sz="36" w:space="24" w:color="990033"/>
        <w:left w:val="single" w:sz="36" w:space="24" w:color="990033"/>
        <w:bottom w:val="single" w:sz="36" w:space="24" w:color="990033"/>
        <w:right w:val="single" w:sz="36" w:space="24" w:color="990033"/>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CW Cursive Writing 1">
    <w:altName w:val="Mistral"/>
    <w:charset w:val="00"/>
    <w:family w:val="script"/>
    <w:pitch w:val="variable"/>
    <w:sig w:usb0="00000001" w:usb1="1000004A" w:usb2="00000000" w:usb3="00000000" w:csb0="00000011" w:csb1="00000000"/>
  </w:font>
  <w:font w:name="Palace Script MT">
    <w:panose1 w:val="030303020206070C0B05"/>
    <w:charset w:val="00"/>
    <w:family w:val="script"/>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TimesNewRomanPS-BoldMT">
    <w:charset w:val="00"/>
    <w:family w:val="auto"/>
    <w:pitch w:val="variable"/>
    <w:sig w:usb0="E0002AEF" w:usb1="C0007841" w:usb2="00000009" w:usb3="00000000" w:csb0="000001FF" w:csb1="00000000"/>
  </w:font>
  <w:font w:name="Letter-join Plus 40">
    <w:panose1 w:val="02000505000000020003"/>
    <w:charset w:val="00"/>
    <w:family w:val="modern"/>
    <w:notTrueType/>
    <w:pitch w:val="variable"/>
    <w:sig w:usb0="8000002F" w:usb1="1000000B"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14ED"/>
    <w:multiLevelType w:val="hybridMultilevel"/>
    <w:tmpl w:val="0F5CAC2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3FC0BB1"/>
    <w:multiLevelType w:val="hybridMultilevel"/>
    <w:tmpl w:val="708E926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 w15:restartNumberingAfterBreak="0">
    <w:nsid w:val="04EE4BD1"/>
    <w:multiLevelType w:val="hybridMultilevel"/>
    <w:tmpl w:val="A044F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784E5B"/>
    <w:multiLevelType w:val="hybridMultilevel"/>
    <w:tmpl w:val="7D92C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24799F"/>
    <w:multiLevelType w:val="hybridMultilevel"/>
    <w:tmpl w:val="0F34A49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42E92627"/>
    <w:multiLevelType w:val="hybridMultilevel"/>
    <w:tmpl w:val="9AFA12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C6157CF"/>
    <w:multiLevelType w:val="hybridMultilevel"/>
    <w:tmpl w:val="8762521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4CBC0B7E"/>
    <w:multiLevelType w:val="hybridMultilevel"/>
    <w:tmpl w:val="4154A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DEA4552"/>
    <w:multiLevelType w:val="hybridMultilevel"/>
    <w:tmpl w:val="247AC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6566FBA"/>
    <w:multiLevelType w:val="hybridMultilevel"/>
    <w:tmpl w:val="1E6455B6"/>
    <w:lvl w:ilvl="0" w:tplc="08090001">
      <w:start w:val="1"/>
      <w:numFmt w:val="bullet"/>
      <w:lvlText w:val=""/>
      <w:lvlJc w:val="left"/>
      <w:pPr>
        <w:ind w:left="360" w:hanging="360"/>
      </w:pPr>
      <w:rPr>
        <w:rFonts w:ascii="Symbol" w:hAnsi="Symbol" w:hint="default"/>
      </w:rPr>
    </w:lvl>
    <w:lvl w:ilvl="1" w:tplc="9ABC8F9A">
      <w:numFmt w:val="bullet"/>
      <w:lvlText w:val="•"/>
      <w:lvlJc w:val="left"/>
      <w:pPr>
        <w:ind w:left="1080" w:hanging="360"/>
      </w:pPr>
      <w:rPr>
        <w:rFonts w:ascii="Arial" w:eastAsiaTheme="minorHAnsi"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08A5796"/>
    <w:multiLevelType w:val="hybridMultilevel"/>
    <w:tmpl w:val="D39CA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1FB35FF"/>
    <w:multiLevelType w:val="hybridMultilevel"/>
    <w:tmpl w:val="64881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A516FAD"/>
    <w:multiLevelType w:val="hybridMultilevel"/>
    <w:tmpl w:val="A8A65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D9C4FC1"/>
    <w:multiLevelType w:val="hybridMultilevel"/>
    <w:tmpl w:val="B7500D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6E5D432E"/>
    <w:multiLevelType w:val="hybridMultilevel"/>
    <w:tmpl w:val="19BA476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 w15:restartNumberingAfterBreak="0">
    <w:nsid w:val="71854A2A"/>
    <w:multiLevelType w:val="hybridMultilevel"/>
    <w:tmpl w:val="020015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7D6C6A81"/>
    <w:multiLevelType w:val="hybridMultilevel"/>
    <w:tmpl w:val="28F25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48513195">
    <w:abstractNumId w:val="10"/>
  </w:num>
  <w:num w:numId="2" w16cid:durableId="1450514696">
    <w:abstractNumId w:val="16"/>
  </w:num>
  <w:num w:numId="3" w16cid:durableId="479927376">
    <w:abstractNumId w:val="2"/>
  </w:num>
  <w:num w:numId="4" w16cid:durableId="1055472070">
    <w:abstractNumId w:val="12"/>
  </w:num>
  <w:num w:numId="5" w16cid:durableId="1240022826">
    <w:abstractNumId w:val="7"/>
  </w:num>
  <w:num w:numId="6" w16cid:durableId="1762919098">
    <w:abstractNumId w:val="11"/>
  </w:num>
  <w:num w:numId="7" w16cid:durableId="1125464952">
    <w:abstractNumId w:val="8"/>
  </w:num>
  <w:num w:numId="8" w16cid:durableId="1059983625">
    <w:abstractNumId w:val="13"/>
  </w:num>
  <w:num w:numId="9" w16cid:durableId="908730922">
    <w:abstractNumId w:val="14"/>
  </w:num>
  <w:num w:numId="10" w16cid:durableId="34722219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318206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37264913">
    <w:abstractNumId w:val="0"/>
  </w:num>
  <w:num w:numId="13" w16cid:durableId="62615746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85504299">
    <w:abstractNumId w:val="15"/>
  </w:num>
  <w:num w:numId="15" w16cid:durableId="1777409455">
    <w:abstractNumId w:val="0"/>
  </w:num>
  <w:num w:numId="16" w16cid:durableId="70199344">
    <w:abstractNumId w:val="1"/>
  </w:num>
  <w:num w:numId="17" w16cid:durableId="1159686558">
    <w:abstractNumId w:val="9"/>
  </w:num>
  <w:num w:numId="18" w16cid:durableId="1471167132">
    <w:abstractNumId w:val="3"/>
  </w:num>
  <w:num w:numId="19" w16cid:durableId="15117963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52F"/>
    <w:rsid w:val="0004312C"/>
    <w:rsid w:val="0006334D"/>
    <w:rsid w:val="000F7C44"/>
    <w:rsid w:val="001D452F"/>
    <w:rsid w:val="00283B19"/>
    <w:rsid w:val="002857BA"/>
    <w:rsid w:val="002D57D1"/>
    <w:rsid w:val="002E26D6"/>
    <w:rsid w:val="0030191E"/>
    <w:rsid w:val="0032136E"/>
    <w:rsid w:val="00385254"/>
    <w:rsid w:val="003D7269"/>
    <w:rsid w:val="00415BC1"/>
    <w:rsid w:val="0044264B"/>
    <w:rsid w:val="00460F96"/>
    <w:rsid w:val="005B3C37"/>
    <w:rsid w:val="006C3E85"/>
    <w:rsid w:val="0073587E"/>
    <w:rsid w:val="00753378"/>
    <w:rsid w:val="00774B53"/>
    <w:rsid w:val="009B22E7"/>
    <w:rsid w:val="00A52188"/>
    <w:rsid w:val="00A85DA5"/>
    <w:rsid w:val="00A96FEB"/>
    <w:rsid w:val="00B04000"/>
    <w:rsid w:val="00B118EF"/>
    <w:rsid w:val="00B75C91"/>
    <w:rsid w:val="00BD5B46"/>
    <w:rsid w:val="00C4247D"/>
    <w:rsid w:val="00C52FCA"/>
    <w:rsid w:val="00CA7599"/>
    <w:rsid w:val="00CC5BCC"/>
    <w:rsid w:val="00CF2F0D"/>
    <w:rsid w:val="00D03025"/>
    <w:rsid w:val="00D74EB2"/>
    <w:rsid w:val="00DC53FF"/>
    <w:rsid w:val="00F27D0E"/>
    <w:rsid w:val="00F76B04"/>
    <w:rsid w:val="00F82774"/>
    <w:rsid w:val="00F94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49DC5"/>
  <w15:docId w15:val="{1832FE3A-BEAD-45F7-BC7B-FE652BC30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6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D452F"/>
    <w:pPr>
      <w:autoSpaceDE w:val="0"/>
      <w:autoSpaceDN w:val="0"/>
      <w:adjustRightInd w:val="0"/>
      <w:spacing w:after="0" w:line="240" w:lineRule="auto"/>
    </w:pPr>
    <w:rPr>
      <w:rFonts w:ascii="Arial" w:eastAsia="Calibri" w:hAnsi="Arial" w:cs="Arial"/>
      <w:color w:val="000000"/>
      <w:sz w:val="24"/>
      <w:szCs w:val="24"/>
    </w:rPr>
  </w:style>
  <w:style w:type="paragraph" w:styleId="Title">
    <w:name w:val="Title"/>
    <w:basedOn w:val="Normal"/>
    <w:link w:val="TitleChar"/>
    <w:qFormat/>
    <w:rsid w:val="001D452F"/>
    <w:pPr>
      <w:spacing w:after="0" w:line="240" w:lineRule="auto"/>
      <w:jc w:val="center"/>
    </w:pPr>
    <w:rPr>
      <w:rFonts w:ascii="Arial" w:eastAsia="Times New Roman" w:hAnsi="Arial" w:cs="Times New Roman"/>
      <w:b/>
      <w:sz w:val="24"/>
      <w:szCs w:val="20"/>
      <w:u w:val="single"/>
      <w:lang w:val="en-US" w:eastAsia="en-GB"/>
    </w:rPr>
  </w:style>
  <w:style w:type="character" w:customStyle="1" w:styleId="TitleChar">
    <w:name w:val="Title Char"/>
    <w:basedOn w:val="DefaultParagraphFont"/>
    <w:link w:val="Title"/>
    <w:rsid w:val="001D452F"/>
    <w:rPr>
      <w:rFonts w:ascii="Arial" w:eastAsia="Times New Roman" w:hAnsi="Arial" w:cs="Times New Roman"/>
      <w:b/>
      <w:sz w:val="24"/>
      <w:szCs w:val="20"/>
      <w:u w:val="single"/>
      <w:lang w:val="en-US" w:eastAsia="en-GB"/>
    </w:rPr>
  </w:style>
  <w:style w:type="paragraph" w:styleId="ListParagraph">
    <w:name w:val="List Paragraph"/>
    <w:basedOn w:val="Normal"/>
    <w:uiPriority w:val="63"/>
    <w:qFormat/>
    <w:rsid w:val="00D74EB2"/>
    <w:pPr>
      <w:ind w:left="720"/>
      <w:contextualSpacing/>
    </w:pPr>
  </w:style>
  <w:style w:type="table" w:styleId="TableGrid">
    <w:name w:val="Table Grid"/>
    <w:basedOn w:val="TableNormal"/>
    <w:uiPriority w:val="59"/>
    <w:rsid w:val="00D74E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1-Accent21">
    <w:name w:val="Medium Grid 1 - Accent 21"/>
    <w:basedOn w:val="Normal"/>
    <w:uiPriority w:val="34"/>
    <w:qFormat/>
    <w:rsid w:val="0032136E"/>
    <w:pPr>
      <w:spacing w:after="200" w:line="276" w:lineRule="auto"/>
      <w:ind w:left="720"/>
      <w:contextualSpacing/>
    </w:pPr>
    <w:rPr>
      <w:rFonts w:ascii="Calibri" w:eastAsia="Calibri" w:hAnsi="Calibri" w:cs="Times New Roman"/>
    </w:rPr>
  </w:style>
  <w:style w:type="paragraph" w:styleId="BalloonText">
    <w:name w:val="Balloon Text"/>
    <w:basedOn w:val="Normal"/>
    <w:link w:val="BalloonTextChar"/>
    <w:uiPriority w:val="99"/>
    <w:semiHidden/>
    <w:unhideWhenUsed/>
    <w:rsid w:val="00CF2F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2F0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8913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D57B1C-DDA3-4640-8122-0A84AC69D3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1876</Words>
  <Characters>10699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12550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 Allen</dc:creator>
  <cp:lastModifiedBy>Allen, Kathryn</cp:lastModifiedBy>
  <cp:revision>10</cp:revision>
  <dcterms:created xsi:type="dcterms:W3CDTF">2022-01-24T19:37:00Z</dcterms:created>
  <dcterms:modified xsi:type="dcterms:W3CDTF">2026-09-20T21:02:00Z</dcterms:modified>
</cp:coreProperties>
</file>