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455F" w14:textId="1230E751" w:rsidR="001D452F" w:rsidRDefault="0089454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6CDD95B" wp14:editId="5667901A">
            <wp:simplePos x="0" y="0"/>
            <wp:positionH relativeFrom="margin">
              <wp:posOffset>776605</wp:posOffset>
            </wp:positionH>
            <wp:positionV relativeFrom="paragraph">
              <wp:posOffset>-847725</wp:posOffset>
            </wp:positionV>
            <wp:extent cx="3953569" cy="5895975"/>
            <wp:effectExtent l="0" t="0" r="8890" b="0"/>
            <wp:wrapNone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569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949E5" w14:textId="2DDB5538" w:rsidR="001D452F" w:rsidRPr="001D452F" w:rsidRDefault="001D452F" w:rsidP="001D452F"/>
    <w:p w14:paraId="2544A94A" w14:textId="6D23624E" w:rsidR="001D452F" w:rsidRPr="001D452F" w:rsidRDefault="001D452F" w:rsidP="001D452F"/>
    <w:p w14:paraId="561F4037" w14:textId="77777777" w:rsidR="001D452F" w:rsidRPr="001D452F" w:rsidRDefault="001D452F" w:rsidP="001D452F"/>
    <w:p w14:paraId="07EF7100" w14:textId="77777777" w:rsidR="001D452F" w:rsidRPr="001D452F" w:rsidRDefault="001D452F" w:rsidP="001D452F"/>
    <w:p w14:paraId="07CEB983" w14:textId="77777777" w:rsidR="001D452F" w:rsidRPr="001D452F" w:rsidRDefault="001D452F" w:rsidP="001D452F"/>
    <w:p w14:paraId="20AF8606" w14:textId="77777777" w:rsidR="001D452F" w:rsidRPr="001D452F" w:rsidRDefault="001D452F" w:rsidP="001D452F"/>
    <w:p w14:paraId="08B546D6" w14:textId="77777777" w:rsidR="001D452F" w:rsidRPr="001D452F" w:rsidRDefault="001D452F" w:rsidP="001D452F"/>
    <w:p w14:paraId="2D6B2B21" w14:textId="77777777" w:rsidR="001D452F" w:rsidRPr="001D452F" w:rsidRDefault="001D452F" w:rsidP="001D452F"/>
    <w:p w14:paraId="03624AFD" w14:textId="77777777" w:rsidR="001D452F" w:rsidRPr="001D452F" w:rsidRDefault="001D452F" w:rsidP="001D452F"/>
    <w:p w14:paraId="6CE36FA6" w14:textId="77777777" w:rsidR="001D452F" w:rsidRPr="001D452F" w:rsidRDefault="001D452F" w:rsidP="001D452F"/>
    <w:p w14:paraId="6C3F25CB" w14:textId="77777777" w:rsidR="001D452F" w:rsidRPr="001D452F" w:rsidRDefault="001D452F" w:rsidP="001D452F"/>
    <w:p w14:paraId="4D99CB91" w14:textId="77777777" w:rsidR="001D452F" w:rsidRPr="001D452F" w:rsidRDefault="001D452F" w:rsidP="001D452F"/>
    <w:p w14:paraId="20234608" w14:textId="77777777" w:rsidR="001D452F" w:rsidRPr="001D452F" w:rsidRDefault="001D452F" w:rsidP="001D452F"/>
    <w:p w14:paraId="044257E8" w14:textId="77777777" w:rsidR="001D452F" w:rsidRPr="001D452F" w:rsidRDefault="001D452F" w:rsidP="001D452F"/>
    <w:p w14:paraId="00331F33" w14:textId="77777777" w:rsidR="001D452F" w:rsidRPr="001D452F" w:rsidRDefault="001D452F" w:rsidP="001D452F"/>
    <w:p w14:paraId="444098AE" w14:textId="77777777" w:rsidR="001D452F" w:rsidRPr="001D452F" w:rsidRDefault="001D452F" w:rsidP="001D452F"/>
    <w:p w14:paraId="6F36396F" w14:textId="77777777" w:rsidR="001D452F" w:rsidRPr="001D452F" w:rsidRDefault="001D452F" w:rsidP="001D452F"/>
    <w:p w14:paraId="0E463BA8" w14:textId="20D90B80" w:rsidR="00753378" w:rsidRPr="00753378" w:rsidRDefault="00213CF6" w:rsidP="00753378">
      <w:pPr>
        <w:jc w:val="center"/>
        <w:rPr>
          <w:rFonts w:ascii="Arial" w:hAnsi="Arial" w:cs="Arial"/>
          <w:b/>
          <w:sz w:val="60"/>
          <w:szCs w:val="60"/>
        </w:rPr>
      </w:pPr>
      <w:r w:rsidRPr="00213CF6">
        <w:rPr>
          <w:rFonts w:ascii="Arial" w:hAnsi="Arial" w:cs="Arial"/>
          <w:b/>
          <w:sz w:val="60"/>
          <w:szCs w:val="60"/>
        </w:rPr>
        <w:t xml:space="preserve">Mobile Phone-Free School Environment </w:t>
      </w:r>
      <w:r w:rsidR="00753378" w:rsidRPr="00753378">
        <w:rPr>
          <w:rFonts w:ascii="Arial" w:hAnsi="Arial" w:cs="Arial"/>
          <w:b/>
          <w:sz w:val="60"/>
          <w:szCs w:val="60"/>
        </w:rPr>
        <w:t>Policy</w:t>
      </w:r>
    </w:p>
    <w:p w14:paraId="376B57E6" w14:textId="77777777" w:rsidR="00753378" w:rsidRDefault="00753378" w:rsidP="001D452F">
      <w:pPr>
        <w:pStyle w:val="Default"/>
        <w:jc w:val="center"/>
        <w:rPr>
          <w:sz w:val="32"/>
          <w:szCs w:val="32"/>
        </w:rPr>
      </w:pPr>
    </w:p>
    <w:p w14:paraId="2C17F16A" w14:textId="6EA2A59D" w:rsidR="001D452F" w:rsidRDefault="001D452F" w:rsidP="001D452F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Written </w:t>
      </w:r>
      <w:r w:rsidR="002018F9">
        <w:rPr>
          <w:sz w:val="32"/>
          <w:szCs w:val="32"/>
        </w:rPr>
        <w:t>Sept</w:t>
      </w:r>
      <w:r w:rsidR="008D6CC3">
        <w:rPr>
          <w:sz w:val="32"/>
          <w:szCs w:val="32"/>
        </w:rPr>
        <w:t xml:space="preserve"> 2025</w:t>
      </w:r>
    </w:p>
    <w:p w14:paraId="2D9547B3" w14:textId="77777777" w:rsidR="001D452F" w:rsidRDefault="001D452F" w:rsidP="001D452F">
      <w:pPr>
        <w:pStyle w:val="Default"/>
        <w:jc w:val="center"/>
        <w:rPr>
          <w:sz w:val="32"/>
          <w:szCs w:val="32"/>
        </w:rPr>
      </w:pPr>
    </w:p>
    <w:p w14:paraId="52EC6FD9" w14:textId="78BD561E" w:rsidR="001D452F" w:rsidRDefault="00774B53" w:rsidP="007533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Review</w:t>
      </w:r>
      <w:r w:rsidR="00753378">
        <w:rPr>
          <w:sz w:val="32"/>
          <w:szCs w:val="32"/>
        </w:rPr>
        <w:t xml:space="preserve"> </w:t>
      </w:r>
      <w:r w:rsidR="00233C28">
        <w:rPr>
          <w:sz w:val="32"/>
          <w:szCs w:val="32"/>
        </w:rPr>
        <w:t>Sept 202</w:t>
      </w:r>
      <w:r w:rsidR="008D6CC3">
        <w:rPr>
          <w:sz w:val="32"/>
          <w:szCs w:val="32"/>
        </w:rPr>
        <w:t>6</w:t>
      </w:r>
    </w:p>
    <w:p w14:paraId="538BBF28" w14:textId="77777777" w:rsidR="001D452F" w:rsidRDefault="001D452F" w:rsidP="0081146C">
      <w:pPr>
        <w:pStyle w:val="Default"/>
        <w:rPr>
          <w:sz w:val="32"/>
          <w:szCs w:val="32"/>
        </w:rPr>
      </w:pPr>
    </w:p>
    <w:p w14:paraId="791D1FD8" w14:textId="77777777" w:rsidR="00FC0073" w:rsidRPr="006F190A" w:rsidRDefault="00FC0073" w:rsidP="00FC0073">
      <w:pPr>
        <w:pStyle w:val="Title"/>
        <w:jc w:val="left"/>
        <w:rPr>
          <w:rFonts w:ascii="CCW Cursive Writing 1" w:hAnsi="CCW Cursive Writing 1"/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– </w:t>
      </w:r>
      <w:r w:rsidRPr="006F190A">
        <w:rPr>
          <w:rFonts w:ascii="Palace Script MT" w:hAnsi="Palace Script MT"/>
          <w:sz w:val="60"/>
          <w:szCs w:val="60"/>
          <w:u w:val="none"/>
        </w:rPr>
        <w:t>Mrs Kat Allen</w:t>
      </w:r>
    </w:p>
    <w:p w14:paraId="6D5B9994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>(Headteacher)</w:t>
      </w:r>
    </w:p>
    <w:p w14:paraId="6E1FA332" w14:textId="77777777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</w:p>
    <w:p w14:paraId="4EC4ACAD" w14:textId="4E766AE6" w:rsidR="00FC0073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Signed </w:t>
      </w:r>
      <w:r w:rsidR="008D6CC3">
        <w:rPr>
          <w:b w:val="0"/>
          <w:sz w:val="32"/>
          <w:szCs w:val="32"/>
          <w:u w:val="none"/>
        </w:rPr>
        <w:t>–</w:t>
      </w:r>
      <w:r>
        <w:rPr>
          <w:b w:val="0"/>
          <w:sz w:val="32"/>
          <w:szCs w:val="32"/>
          <w:u w:val="none"/>
        </w:rPr>
        <w:t xml:space="preserve"> </w:t>
      </w:r>
      <w:r w:rsidR="008D6CC3">
        <w:rPr>
          <w:rFonts w:ascii="Palace Script MT" w:hAnsi="Palace Script MT"/>
          <w:sz w:val="60"/>
          <w:szCs w:val="60"/>
          <w:u w:val="none"/>
        </w:rPr>
        <w:t>Mr Mike Long</w:t>
      </w:r>
    </w:p>
    <w:p w14:paraId="6A2137E5" w14:textId="77777777" w:rsidR="00FC0073" w:rsidRPr="00022EE9" w:rsidRDefault="00FC0073" w:rsidP="00FC0073">
      <w:pPr>
        <w:pStyle w:val="Title"/>
        <w:jc w:val="left"/>
        <w:rPr>
          <w:b w:val="0"/>
          <w:sz w:val="32"/>
          <w:szCs w:val="32"/>
          <w:u w:val="none"/>
        </w:rPr>
      </w:pPr>
      <w:r>
        <w:rPr>
          <w:b w:val="0"/>
          <w:sz w:val="32"/>
          <w:szCs w:val="32"/>
          <w:u w:val="none"/>
        </w:rPr>
        <w:t xml:space="preserve"> (Chair of Governors)</w:t>
      </w:r>
    </w:p>
    <w:p w14:paraId="7BF3622A" w14:textId="77777777" w:rsidR="00213CF6" w:rsidRPr="00213CF6" w:rsidRDefault="00213CF6" w:rsidP="00213CF6">
      <w:pPr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lastRenderedPageBreak/>
        <w:t>1. Purpose</w:t>
      </w:r>
    </w:p>
    <w:p w14:paraId="4309D427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This policy is designed to create a safe, focused, and nurturing environment for all our pupils. By prohibiting the introduction and use of mobile phones and similar smart technologies on school premises, we aim to:</w:t>
      </w:r>
    </w:p>
    <w:p w14:paraId="6B1CAF69" w14:textId="77777777" w:rsidR="00213CF6" w:rsidRPr="00213CF6" w:rsidRDefault="00213CF6" w:rsidP="00213CF6">
      <w:pPr>
        <w:numPr>
          <w:ilvl w:val="0"/>
          <w:numId w:val="10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Enhance classroom concentration and learning by eliminating distractions.</w:t>
      </w:r>
    </w:p>
    <w:p w14:paraId="468247C7" w14:textId="77777777" w:rsidR="00213CF6" w:rsidRPr="00213CF6" w:rsidRDefault="00213CF6" w:rsidP="00213CF6">
      <w:pPr>
        <w:numPr>
          <w:ilvl w:val="0"/>
          <w:numId w:val="10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Reduce the risks associated with unsupervised online access, including cyberbullying and exposure to inappropriate content.</w:t>
      </w:r>
    </w:p>
    <w:p w14:paraId="0F088838" w14:textId="77777777" w:rsidR="00213CF6" w:rsidRPr="00213CF6" w:rsidRDefault="00213CF6" w:rsidP="00213CF6">
      <w:pPr>
        <w:numPr>
          <w:ilvl w:val="0"/>
          <w:numId w:val="10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Promote healthier social interactions and emotional well</w:t>
      </w:r>
      <w:r w:rsidRPr="00213CF6">
        <w:rPr>
          <w:rFonts w:ascii="Cambria Math" w:hAnsi="Cambria Math" w:cs="Cambria Math"/>
          <w:color w:val="000000"/>
          <w:szCs w:val="24"/>
        </w:rPr>
        <w:t>‐</w:t>
      </w:r>
      <w:r w:rsidRPr="00213CF6">
        <w:rPr>
          <w:rFonts w:ascii="Arial" w:hAnsi="Arial" w:cs="Arial"/>
          <w:color w:val="000000"/>
          <w:szCs w:val="24"/>
        </w:rPr>
        <w:t>being.</w:t>
      </w:r>
    </w:p>
    <w:p w14:paraId="555E8789" w14:textId="77777777" w:rsidR="00213CF6" w:rsidRPr="00213CF6" w:rsidRDefault="00213CF6" w:rsidP="00213CF6">
      <w:pPr>
        <w:numPr>
          <w:ilvl w:val="0"/>
          <w:numId w:val="10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Ensure that safeguarding measures are robust and consistently applied.</w:t>
      </w:r>
    </w:p>
    <w:p w14:paraId="26827FA4" w14:textId="5E102264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Research and government guidance, such as that from the Department for Education, underline that a mobile phone</w:t>
      </w:r>
      <w:r w:rsidRPr="00213CF6">
        <w:rPr>
          <w:rFonts w:ascii="Cambria Math" w:hAnsi="Cambria Math" w:cs="Cambria Math"/>
          <w:color w:val="000000"/>
          <w:szCs w:val="24"/>
        </w:rPr>
        <w:t>‐</w:t>
      </w:r>
      <w:r w:rsidRPr="00213CF6">
        <w:rPr>
          <w:rFonts w:ascii="Arial" w:hAnsi="Arial" w:cs="Arial"/>
          <w:color w:val="000000"/>
          <w:szCs w:val="24"/>
        </w:rPr>
        <w:t>free environment contributes to a safer, happier school community and enables staff to devote more time to teaching and direct support.</w:t>
      </w:r>
    </w:p>
    <w:p w14:paraId="3853EC4F" w14:textId="77777777" w:rsid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</w:p>
    <w:p w14:paraId="77678D7E" w14:textId="2C04343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2. Scope</w:t>
      </w:r>
    </w:p>
    <w:p w14:paraId="5AAC0F96" w14:textId="069D73BC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This policy applies to all pupils on the school premises. It covers any device with the functionality of a mobile phone, including:</w:t>
      </w:r>
    </w:p>
    <w:p w14:paraId="15DECE3A" w14:textId="77777777" w:rsidR="00213CF6" w:rsidRPr="00213CF6" w:rsidRDefault="00213CF6" w:rsidP="00213CF6">
      <w:pPr>
        <w:numPr>
          <w:ilvl w:val="0"/>
          <w:numId w:val="11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Mobile phones (both smartphones and basic mobile devices)</w:t>
      </w:r>
    </w:p>
    <w:p w14:paraId="1F9A4DA8" w14:textId="77777777" w:rsidR="00213CF6" w:rsidRPr="00213CF6" w:rsidRDefault="00213CF6" w:rsidP="00213CF6">
      <w:pPr>
        <w:numPr>
          <w:ilvl w:val="0"/>
          <w:numId w:val="11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Tablets or similar smart technology capable of accessing the internet</w:t>
      </w:r>
    </w:p>
    <w:p w14:paraId="7DA1DD8D" w14:textId="77777777" w:rsidR="00213CF6" w:rsidRPr="00213CF6" w:rsidRDefault="00213CF6" w:rsidP="00213CF6">
      <w:pPr>
        <w:numPr>
          <w:ilvl w:val="0"/>
          <w:numId w:val="11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Smartwatches or any other devices with similar functionalities</w:t>
      </w:r>
    </w:p>
    <w:p w14:paraId="45BD5AEA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Exceptions</w:t>
      </w:r>
      <w:r w:rsidRPr="00213CF6">
        <w:rPr>
          <w:rFonts w:ascii="Arial" w:hAnsi="Arial" w:cs="Arial"/>
          <w:color w:val="000000"/>
          <w:szCs w:val="24"/>
        </w:rPr>
        <w:t>:</w:t>
      </w:r>
    </w:p>
    <w:p w14:paraId="0C55A40B" w14:textId="77777777" w:rsidR="00213CF6" w:rsidRPr="00213CF6" w:rsidRDefault="00213CF6" w:rsidP="00213CF6">
      <w:pPr>
        <w:numPr>
          <w:ilvl w:val="0"/>
          <w:numId w:val="12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Pupils requiring mobile devices for medical reasons must provide appropriate documentation and obtain prior approval from the school’s designated safeguarding lead.</w:t>
      </w:r>
    </w:p>
    <w:p w14:paraId="4C82F617" w14:textId="77777777" w:rsidR="00213CF6" w:rsidRPr="00213CF6" w:rsidRDefault="00213CF6" w:rsidP="00213CF6">
      <w:pPr>
        <w:numPr>
          <w:ilvl w:val="0"/>
          <w:numId w:val="12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In exceptional circumstances (e.g., emergency contact requirements for certain older primary pupils), any deviation from the policy will be handled on a case-by-case basis.</w:t>
      </w:r>
    </w:p>
    <w:p w14:paraId="57279DC1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3. Policy Statement</w:t>
      </w:r>
    </w:p>
    <w:p w14:paraId="25DBE74E" w14:textId="6F62B15C" w:rsidR="00213CF6" w:rsidRPr="00213CF6" w:rsidRDefault="00213CF6" w:rsidP="00213CF6">
      <w:pPr>
        <w:numPr>
          <w:ilvl w:val="0"/>
          <w:numId w:val="13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Complete Prohibition on School Premises</w:t>
      </w:r>
      <w:r w:rsidRPr="00213CF6">
        <w:rPr>
          <w:rFonts w:ascii="Arial" w:hAnsi="Arial" w:cs="Arial"/>
          <w:color w:val="000000"/>
          <w:szCs w:val="24"/>
        </w:rPr>
        <w:t>: Pupils are not permitted to bring any mobile phones or smart devices onto school grounds, regardless of the time of day. This includes lessons, breaktimes, lunchtimes, and any other school-organised activities</w:t>
      </w:r>
      <w:r>
        <w:rPr>
          <w:rFonts w:ascii="Arial" w:hAnsi="Arial" w:cs="Arial"/>
          <w:color w:val="000000"/>
          <w:szCs w:val="24"/>
        </w:rPr>
        <w:t xml:space="preserve"> unless stated otherwise, in exceptional circumstances.</w:t>
      </w:r>
    </w:p>
    <w:p w14:paraId="00456E49" w14:textId="77777777" w:rsidR="00213CF6" w:rsidRPr="00213CF6" w:rsidRDefault="00213CF6" w:rsidP="00213CF6">
      <w:pPr>
        <w:numPr>
          <w:ilvl w:val="0"/>
          <w:numId w:val="13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No Visibility or Usage</w:t>
      </w:r>
      <w:r w:rsidRPr="00213CF6">
        <w:rPr>
          <w:rFonts w:ascii="Arial" w:hAnsi="Arial" w:cs="Arial"/>
          <w:color w:val="000000"/>
          <w:szCs w:val="24"/>
        </w:rPr>
        <w:t>: At no time during the school day may mobile phones or similar devices be used, seen, or heard on school premises.</w:t>
      </w:r>
    </w:p>
    <w:p w14:paraId="02A49CEC" w14:textId="37CA40C6" w:rsidR="00213CF6" w:rsidRPr="00213CF6" w:rsidRDefault="00213CF6" w:rsidP="00213CF6">
      <w:pPr>
        <w:numPr>
          <w:ilvl w:val="0"/>
          <w:numId w:val="13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Secure Storage</w:t>
      </w:r>
      <w:r w:rsidRPr="00213CF6">
        <w:rPr>
          <w:rFonts w:ascii="Arial" w:hAnsi="Arial" w:cs="Arial"/>
          <w:color w:val="000000"/>
          <w:szCs w:val="24"/>
        </w:rPr>
        <w:t xml:space="preserve">: Should a pupil inadvertently bring a device to school, they are required to hand it in at the </w:t>
      </w:r>
      <w:r>
        <w:rPr>
          <w:rFonts w:ascii="Arial" w:hAnsi="Arial" w:cs="Arial"/>
          <w:color w:val="000000"/>
          <w:szCs w:val="24"/>
        </w:rPr>
        <w:t>school office</w:t>
      </w:r>
      <w:r w:rsidRPr="00213CF6"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>up</w:t>
      </w:r>
      <w:r w:rsidRPr="00213CF6">
        <w:rPr>
          <w:rFonts w:ascii="Arial" w:hAnsi="Arial" w:cs="Arial"/>
          <w:color w:val="000000"/>
          <w:szCs w:val="24"/>
        </w:rPr>
        <w:t xml:space="preserve">on arrival. The device will be stored securely </w:t>
      </w:r>
      <w:r>
        <w:rPr>
          <w:rFonts w:ascii="Arial" w:hAnsi="Arial" w:cs="Arial"/>
          <w:color w:val="000000"/>
          <w:szCs w:val="24"/>
        </w:rPr>
        <w:t xml:space="preserve">in the school safe </w:t>
      </w:r>
      <w:r w:rsidRPr="00213CF6">
        <w:rPr>
          <w:rFonts w:ascii="Arial" w:hAnsi="Arial" w:cs="Arial"/>
          <w:color w:val="000000"/>
          <w:szCs w:val="24"/>
        </w:rPr>
        <w:t>and returned to the parent/guardian at the end of the school day or as soon as appropriate.</w:t>
      </w:r>
    </w:p>
    <w:p w14:paraId="0024B845" w14:textId="77FC5822" w:rsidR="00213CF6" w:rsidRPr="00213CF6" w:rsidRDefault="00213CF6" w:rsidP="00213CF6">
      <w:pPr>
        <w:numPr>
          <w:ilvl w:val="0"/>
          <w:numId w:val="13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Consistent Enforcement</w:t>
      </w:r>
      <w:r w:rsidRPr="00213CF6">
        <w:rPr>
          <w:rFonts w:ascii="Arial" w:hAnsi="Arial" w:cs="Arial"/>
          <w:color w:val="000000"/>
          <w:szCs w:val="24"/>
        </w:rPr>
        <w:t xml:space="preserve">: All staff are empowered to enforce this policy in a consistent, prompt, and fair manner in line with the school’s </w:t>
      </w:r>
      <w:r>
        <w:rPr>
          <w:rFonts w:ascii="Arial" w:hAnsi="Arial" w:cs="Arial"/>
          <w:color w:val="000000"/>
          <w:szCs w:val="24"/>
        </w:rPr>
        <w:t>positive relationships policy</w:t>
      </w:r>
      <w:r w:rsidRPr="00213CF6">
        <w:rPr>
          <w:rFonts w:ascii="Arial" w:hAnsi="Arial" w:cs="Arial"/>
          <w:color w:val="000000"/>
          <w:szCs w:val="24"/>
        </w:rPr>
        <w:t xml:space="preserve"> and safeguarding procedures.</w:t>
      </w:r>
    </w:p>
    <w:p w14:paraId="1BBDE934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lastRenderedPageBreak/>
        <w:t>4. Implementation Procedures</w:t>
      </w:r>
    </w:p>
    <w:p w14:paraId="5FA821AE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Collection and Storage</w:t>
      </w:r>
    </w:p>
    <w:p w14:paraId="5020E91D" w14:textId="73606BAA" w:rsidR="00213CF6" w:rsidRPr="00213CF6" w:rsidRDefault="00213CF6" w:rsidP="00213CF6">
      <w:pPr>
        <w:numPr>
          <w:ilvl w:val="0"/>
          <w:numId w:val="14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At Arrival</w:t>
      </w:r>
      <w:r w:rsidRPr="00213CF6">
        <w:rPr>
          <w:rFonts w:ascii="Arial" w:hAnsi="Arial" w:cs="Arial"/>
          <w:color w:val="000000"/>
          <w:szCs w:val="24"/>
        </w:rPr>
        <w:t xml:space="preserve">: Upon entering the school premises, any mobile phone or enabled smart device must be handed in to a staff member </w:t>
      </w:r>
      <w:r>
        <w:rPr>
          <w:rFonts w:ascii="Arial" w:hAnsi="Arial" w:cs="Arial"/>
          <w:color w:val="000000"/>
          <w:szCs w:val="24"/>
        </w:rPr>
        <w:t>and secured safely in the school safe</w:t>
      </w:r>
      <w:r w:rsidRPr="00213CF6">
        <w:rPr>
          <w:rFonts w:ascii="Arial" w:hAnsi="Arial" w:cs="Arial"/>
          <w:color w:val="000000"/>
          <w:szCs w:val="24"/>
        </w:rPr>
        <w:t>.</w:t>
      </w:r>
    </w:p>
    <w:p w14:paraId="199BD80D" w14:textId="77777777" w:rsidR="00213CF6" w:rsidRPr="00213CF6" w:rsidRDefault="00213CF6" w:rsidP="00213CF6">
      <w:pPr>
        <w:numPr>
          <w:ilvl w:val="0"/>
          <w:numId w:val="14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During the Day</w:t>
      </w:r>
      <w:r w:rsidRPr="00213CF6">
        <w:rPr>
          <w:rFonts w:ascii="Arial" w:hAnsi="Arial" w:cs="Arial"/>
          <w:color w:val="000000"/>
          <w:szCs w:val="24"/>
        </w:rPr>
        <w:t>: Devices incidentally found or mistakenly brought into classrooms will be promptly collected and secured.</w:t>
      </w:r>
    </w:p>
    <w:p w14:paraId="0ABC2E63" w14:textId="77777777" w:rsidR="00213CF6" w:rsidRPr="00213CF6" w:rsidRDefault="00213CF6" w:rsidP="00213CF6">
      <w:pPr>
        <w:numPr>
          <w:ilvl w:val="0"/>
          <w:numId w:val="14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End-of-Day Return</w:t>
      </w:r>
      <w:r w:rsidRPr="00213CF6">
        <w:rPr>
          <w:rFonts w:ascii="Arial" w:hAnsi="Arial" w:cs="Arial"/>
          <w:color w:val="000000"/>
          <w:szCs w:val="24"/>
        </w:rPr>
        <w:t>: Collected devices are kept safely and returned to parents/guardians at the close of the school day. In cases of repeated breaches, further discussion with parents will be initiated.</w:t>
      </w:r>
    </w:p>
    <w:p w14:paraId="704C4043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Staff Training and Support</w:t>
      </w:r>
    </w:p>
    <w:p w14:paraId="384A424D" w14:textId="77777777" w:rsidR="00213CF6" w:rsidRPr="00213CF6" w:rsidRDefault="00213CF6" w:rsidP="00213CF6">
      <w:pPr>
        <w:numPr>
          <w:ilvl w:val="0"/>
          <w:numId w:val="15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Staff will receive training on the key aspects of the policy, ensuring they understand the importance of maintaining an environment that supports learning and safeguarding.</w:t>
      </w:r>
    </w:p>
    <w:p w14:paraId="13DE5679" w14:textId="77777777" w:rsidR="00213CF6" w:rsidRPr="00213CF6" w:rsidRDefault="00213CF6" w:rsidP="00213CF6">
      <w:pPr>
        <w:numPr>
          <w:ilvl w:val="0"/>
          <w:numId w:val="15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Guidance on dealing with breaches, drawn from the Department for Education’s advice on managing behaviour in schools, will be provided to all staff.</w:t>
      </w:r>
    </w:p>
    <w:p w14:paraId="53A812E8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5. Communication and Education</w:t>
      </w:r>
    </w:p>
    <w:p w14:paraId="71EA3BE6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To Pupils</w:t>
      </w:r>
    </w:p>
    <w:p w14:paraId="4208DCCB" w14:textId="77777777" w:rsidR="00213CF6" w:rsidRPr="00213CF6" w:rsidRDefault="00213CF6" w:rsidP="00213CF6">
      <w:pPr>
        <w:numPr>
          <w:ilvl w:val="0"/>
          <w:numId w:val="16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Clear Rules and Rationale</w:t>
      </w:r>
      <w:r w:rsidRPr="00213CF6">
        <w:rPr>
          <w:rFonts w:ascii="Arial" w:hAnsi="Arial" w:cs="Arial"/>
          <w:color w:val="000000"/>
          <w:szCs w:val="24"/>
        </w:rPr>
        <w:t>: Pupils will be informed of the policy’s rules and the reasoning behind them, including how a mobile phone-free environment reduces distractions and helps prevent bullying.</w:t>
      </w:r>
    </w:p>
    <w:p w14:paraId="690B237F" w14:textId="77777777" w:rsidR="00213CF6" w:rsidRPr="00213CF6" w:rsidRDefault="00213CF6" w:rsidP="00213CF6">
      <w:pPr>
        <w:numPr>
          <w:ilvl w:val="0"/>
          <w:numId w:val="16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Educational Sessions</w:t>
      </w:r>
      <w:r w:rsidRPr="00213CF6">
        <w:rPr>
          <w:rFonts w:ascii="Arial" w:hAnsi="Arial" w:cs="Arial"/>
          <w:color w:val="000000"/>
          <w:szCs w:val="24"/>
        </w:rPr>
        <w:t>: Regular sessions on digital literacy, the risks of unsupervised internet access, and the benefits of face-to-face interaction will be integrated into the curriculum.</w:t>
      </w:r>
    </w:p>
    <w:p w14:paraId="6B5DB17A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To Parents and Carers</w:t>
      </w:r>
    </w:p>
    <w:p w14:paraId="046E7635" w14:textId="77777777" w:rsidR="00213CF6" w:rsidRPr="00213CF6" w:rsidRDefault="00213CF6" w:rsidP="00213CF6">
      <w:pPr>
        <w:numPr>
          <w:ilvl w:val="0"/>
          <w:numId w:val="17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Initial and Ongoing Communication</w:t>
      </w:r>
      <w:r w:rsidRPr="00213CF6">
        <w:rPr>
          <w:rFonts w:ascii="Arial" w:hAnsi="Arial" w:cs="Arial"/>
          <w:color w:val="000000"/>
          <w:szCs w:val="24"/>
        </w:rPr>
        <w:t>: The policy will be shared with parents at the beginning of each term via newsletters, the school website, and parent meetings.</w:t>
      </w:r>
    </w:p>
    <w:p w14:paraId="1CB97D7D" w14:textId="77777777" w:rsidR="00213CF6" w:rsidRPr="00213CF6" w:rsidRDefault="00213CF6" w:rsidP="00213CF6">
      <w:pPr>
        <w:numPr>
          <w:ilvl w:val="0"/>
          <w:numId w:val="17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Emergency Communications</w:t>
      </w:r>
      <w:r w:rsidRPr="00213CF6">
        <w:rPr>
          <w:rFonts w:ascii="Arial" w:hAnsi="Arial" w:cs="Arial"/>
          <w:color w:val="000000"/>
          <w:szCs w:val="24"/>
        </w:rPr>
        <w:t>: Should parents need to contact their child during the school day, the school office will act as the central point of communication.</w:t>
      </w:r>
    </w:p>
    <w:p w14:paraId="130FDAA9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6. Safeguarding and Anti-Bullying Benefits</w:t>
      </w:r>
    </w:p>
    <w:p w14:paraId="62444C5A" w14:textId="02463F6A" w:rsidR="00213CF6" w:rsidRPr="00213CF6" w:rsidRDefault="00213CF6" w:rsidP="00213CF6">
      <w:pPr>
        <w:numPr>
          <w:ilvl w:val="0"/>
          <w:numId w:val="18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Reduction in Cyberbullying</w:t>
      </w:r>
      <w:r w:rsidRPr="00213CF6">
        <w:rPr>
          <w:rFonts w:ascii="Arial" w:hAnsi="Arial" w:cs="Arial"/>
          <w:color w:val="000000"/>
          <w:szCs w:val="24"/>
        </w:rPr>
        <w:t>: By removing mobile devices and unsupervised internet access from the school environment, we significantly lower the risk of cyberbullying incidents.</w:t>
      </w:r>
    </w:p>
    <w:p w14:paraId="7131F30E" w14:textId="77777777" w:rsidR="00213CF6" w:rsidRPr="00213CF6" w:rsidRDefault="00213CF6" w:rsidP="00213CF6">
      <w:pPr>
        <w:numPr>
          <w:ilvl w:val="0"/>
          <w:numId w:val="18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Enhanced Well-being and Social Interaction</w:t>
      </w:r>
      <w:r w:rsidRPr="00213CF6">
        <w:rPr>
          <w:rFonts w:ascii="Arial" w:hAnsi="Arial" w:cs="Arial"/>
          <w:color w:val="000000"/>
          <w:szCs w:val="24"/>
        </w:rPr>
        <w:t>: With fewer distractions from digital devices, pupils are better able to engage with teachers and peers, fostering genuine in-person communication and reducing the isolation often fostered by screen time.</w:t>
      </w:r>
    </w:p>
    <w:p w14:paraId="2446628A" w14:textId="77777777" w:rsidR="00213CF6" w:rsidRPr="00213CF6" w:rsidRDefault="00213CF6" w:rsidP="00213CF6">
      <w:pPr>
        <w:numPr>
          <w:ilvl w:val="0"/>
          <w:numId w:val="18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Increased Staff Supervision</w:t>
      </w:r>
      <w:r w:rsidRPr="00213CF6">
        <w:rPr>
          <w:rFonts w:ascii="Arial" w:hAnsi="Arial" w:cs="Arial"/>
          <w:color w:val="000000"/>
          <w:szCs w:val="24"/>
        </w:rPr>
        <w:t>: A device-free environment allows staff to more easily monitor pupil interactions and promptly address any safeguarding issues, thus reinforcing the school’s commitment to providing a secure space for learning.</w:t>
      </w:r>
    </w:p>
    <w:p w14:paraId="3B3F04C0" w14:textId="5BFB643A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lastRenderedPageBreak/>
        <w:t>These benefits are consistent with government recommendations that mobile phone-free environments help create happier, safer school communities where pupils can be more present and focused.</w:t>
      </w:r>
    </w:p>
    <w:p w14:paraId="7BA61190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7. Monitoring and Review</w:t>
      </w:r>
    </w:p>
    <w:p w14:paraId="2CFCBD05" w14:textId="65791D29" w:rsidR="00213CF6" w:rsidRPr="00213CF6" w:rsidRDefault="00213CF6" w:rsidP="00213CF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Ongoing Evaluation</w:t>
      </w:r>
      <w:r w:rsidRPr="00213CF6">
        <w:rPr>
          <w:rFonts w:ascii="Arial" w:hAnsi="Arial" w:cs="Arial"/>
          <w:color w:val="000000"/>
          <w:szCs w:val="24"/>
        </w:rPr>
        <w:t xml:space="preserve">: The effectiveness of this policy will be regularly monitored by the school leadership team and </w:t>
      </w:r>
      <w:r>
        <w:rPr>
          <w:rFonts w:ascii="Arial" w:hAnsi="Arial" w:cs="Arial"/>
          <w:color w:val="000000"/>
          <w:szCs w:val="24"/>
        </w:rPr>
        <w:t xml:space="preserve">designated </w:t>
      </w:r>
      <w:r w:rsidRPr="00213CF6">
        <w:rPr>
          <w:rFonts w:ascii="Arial" w:hAnsi="Arial" w:cs="Arial"/>
          <w:color w:val="000000"/>
          <w:szCs w:val="24"/>
        </w:rPr>
        <w:t xml:space="preserve">safeguarding </w:t>
      </w:r>
      <w:r>
        <w:rPr>
          <w:rFonts w:ascii="Arial" w:hAnsi="Arial" w:cs="Arial"/>
          <w:color w:val="000000"/>
          <w:szCs w:val="24"/>
        </w:rPr>
        <w:t>leads</w:t>
      </w:r>
      <w:r w:rsidRPr="00213CF6">
        <w:rPr>
          <w:rFonts w:ascii="Arial" w:hAnsi="Arial" w:cs="Arial"/>
          <w:color w:val="000000"/>
          <w:szCs w:val="24"/>
        </w:rPr>
        <w:t>.</w:t>
      </w:r>
    </w:p>
    <w:p w14:paraId="76EC3E75" w14:textId="77777777" w:rsidR="00213CF6" w:rsidRPr="00213CF6" w:rsidRDefault="00213CF6" w:rsidP="00213CF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Annual Review</w:t>
      </w:r>
      <w:r w:rsidRPr="00213CF6">
        <w:rPr>
          <w:rFonts w:ascii="Arial" w:hAnsi="Arial" w:cs="Arial"/>
          <w:color w:val="000000"/>
          <w:szCs w:val="24"/>
        </w:rPr>
        <w:t>: The policy will be reviewed annually, with feedback from staff, pupils, and parents considered to ensure that it remains relevant and effective.</w:t>
      </w:r>
    </w:p>
    <w:p w14:paraId="6024FFF2" w14:textId="77777777" w:rsidR="00213CF6" w:rsidRPr="00213CF6" w:rsidRDefault="00213CF6" w:rsidP="00213CF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b/>
          <w:bCs/>
          <w:color w:val="000000"/>
          <w:szCs w:val="24"/>
        </w:rPr>
        <w:t>Adjustments and Adaptations</w:t>
      </w:r>
      <w:r w:rsidRPr="00213CF6">
        <w:rPr>
          <w:rFonts w:ascii="Arial" w:hAnsi="Arial" w:cs="Arial"/>
          <w:color w:val="000000"/>
          <w:szCs w:val="24"/>
        </w:rPr>
        <w:t>: Reasonable adjustments and adaptations will be made in accordance with individual pupil needs, ensuring that the policy does not disadvantage those with specific requirements.</w:t>
      </w:r>
    </w:p>
    <w:p w14:paraId="067BC10E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b/>
          <w:bCs/>
          <w:color w:val="990033"/>
          <w:szCs w:val="24"/>
        </w:rPr>
      </w:pPr>
      <w:r w:rsidRPr="00213CF6">
        <w:rPr>
          <w:rFonts w:ascii="Arial" w:hAnsi="Arial" w:cs="Arial"/>
          <w:b/>
          <w:bCs/>
          <w:color w:val="990033"/>
          <w:szCs w:val="24"/>
        </w:rPr>
        <w:t>8. Conclusion</w:t>
      </w:r>
    </w:p>
    <w:p w14:paraId="54A9FD44" w14:textId="77777777" w:rsidR="00213CF6" w:rsidRPr="00213CF6" w:rsidRDefault="00213CF6" w:rsidP="00213CF6">
      <w:pPr>
        <w:ind w:hanging="22"/>
        <w:jc w:val="both"/>
        <w:rPr>
          <w:rFonts w:ascii="Arial" w:hAnsi="Arial" w:cs="Arial"/>
          <w:color w:val="000000"/>
          <w:szCs w:val="24"/>
        </w:rPr>
      </w:pPr>
      <w:r w:rsidRPr="00213CF6">
        <w:rPr>
          <w:rFonts w:ascii="Arial" w:hAnsi="Arial" w:cs="Arial"/>
          <w:color w:val="000000"/>
          <w:szCs w:val="24"/>
        </w:rPr>
        <w:t>The mobile phone-free school environment is a key pillar of our commitment to academic excellence, safeguarding, and anti-bullying. By keeping technology separate from school life, we help our pupils focus on learning, build meaningful relationships, and develop the social skills necessary for success both in and out of school.</w:t>
      </w:r>
    </w:p>
    <w:p w14:paraId="37B4996E" w14:textId="77777777" w:rsidR="00213CF6" w:rsidRDefault="00213CF6" w:rsidP="00022EE9">
      <w:pPr>
        <w:ind w:hanging="22"/>
        <w:jc w:val="center"/>
        <w:rPr>
          <w:rFonts w:ascii="Arial" w:hAnsi="Arial" w:cs="Arial"/>
          <w:color w:val="000000"/>
          <w:szCs w:val="24"/>
        </w:rPr>
      </w:pPr>
    </w:p>
    <w:sectPr w:rsidR="00213CF6" w:rsidSect="00894548">
      <w:pgSz w:w="11906" w:h="16838"/>
      <w:pgMar w:top="1440" w:right="1440" w:bottom="1440" w:left="1440" w:header="708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W Cursive Writing 1">
    <w:altName w:val="Mistral"/>
    <w:charset w:val="00"/>
    <w:family w:val="script"/>
    <w:pitch w:val="variable"/>
    <w:sig w:usb0="800000A7" w:usb1="1000004A" w:usb2="00000000" w:usb3="00000000" w:csb0="0000001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0EAE6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1B22511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  <w:b w:val="0"/>
        <w:bCs w:val="0"/>
      </w:rPr>
    </w:lvl>
    <w:lvl w:ilvl="1" w:tplc="0C50CF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DAC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DA4F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92CE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24A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CAA4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3E87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097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A963F7"/>
    <w:multiLevelType w:val="multilevel"/>
    <w:tmpl w:val="8C34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C0E40"/>
    <w:multiLevelType w:val="multilevel"/>
    <w:tmpl w:val="C120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A456E"/>
    <w:multiLevelType w:val="multilevel"/>
    <w:tmpl w:val="7A7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17194"/>
    <w:multiLevelType w:val="hybridMultilevel"/>
    <w:tmpl w:val="27762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55A4F"/>
    <w:multiLevelType w:val="multilevel"/>
    <w:tmpl w:val="BAA2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3C6383"/>
    <w:multiLevelType w:val="multilevel"/>
    <w:tmpl w:val="ACB4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6F2535"/>
    <w:multiLevelType w:val="multilevel"/>
    <w:tmpl w:val="39D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22740"/>
    <w:multiLevelType w:val="hybridMultilevel"/>
    <w:tmpl w:val="C72EBE2A"/>
    <w:lvl w:ilvl="0" w:tplc="12AA7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42D4"/>
    <w:multiLevelType w:val="hybridMultilevel"/>
    <w:tmpl w:val="48009CA6"/>
    <w:lvl w:ilvl="0" w:tplc="12D02080">
      <w:numFmt w:val="bullet"/>
      <w:lvlText w:val=""/>
      <w:lvlJc w:val="left"/>
      <w:pPr>
        <w:ind w:left="720" w:hanging="360"/>
      </w:pPr>
      <w:rPr>
        <w:rFonts w:ascii="Calibri" w:eastAsiaTheme="minorHAnsi" w:hAnsi="Calibri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63352"/>
    <w:multiLevelType w:val="multilevel"/>
    <w:tmpl w:val="228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D552F"/>
    <w:multiLevelType w:val="hybridMultilevel"/>
    <w:tmpl w:val="FD3A33C4"/>
    <w:lvl w:ilvl="0" w:tplc="AA2ABF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B1A80"/>
    <w:multiLevelType w:val="hybridMultilevel"/>
    <w:tmpl w:val="CC82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5" w15:restartNumberingAfterBreak="0">
    <w:nsid w:val="732653AC"/>
    <w:multiLevelType w:val="multilevel"/>
    <w:tmpl w:val="8AAA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52026"/>
    <w:multiLevelType w:val="multilevel"/>
    <w:tmpl w:val="F018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07D02"/>
    <w:multiLevelType w:val="multilevel"/>
    <w:tmpl w:val="EAAEC33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abstractNum w:abstractNumId="18" w15:restartNumberingAfterBreak="0">
    <w:nsid w:val="7F257938"/>
    <w:multiLevelType w:val="multilevel"/>
    <w:tmpl w:val="5E3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450027">
    <w:abstractNumId w:val="5"/>
  </w:num>
  <w:num w:numId="2" w16cid:durableId="1612281316">
    <w:abstractNumId w:val="10"/>
  </w:num>
  <w:num w:numId="3" w16cid:durableId="15930036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2113697604">
    <w:abstractNumId w:val="17"/>
  </w:num>
  <w:num w:numId="5" w16cid:durableId="1030761343">
    <w:abstractNumId w:val="9"/>
  </w:num>
  <w:num w:numId="6" w16cid:durableId="1730304854">
    <w:abstractNumId w:val="12"/>
  </w:num>
  <w:num w:numId="7" w16cid:durableId="1838884199">
    <w:abstractNumId w:val="14"/>
  </w:num>
  <w:num w:numId="8" w16cid:durableId="1169909033">
    <w:abstractNumId w:val="1"/>
  </w:num>
  <w:num w:numId="9" w16cid:durableId="1725374350">
    <w:abstractNumId w:val="13"/>
  </w:num>
  <w:num w:numId="10" w16cid:durableId="9572802">
    <w:abstractNumId w:val="2"/>
  </w:num>
  <w:num w:numId="11" w16cid:durableId="571430225">
    <w:abstractNumId w:val="18"/>
  </w:num>
  <w:num w:numId="12" w16cid:durableId="63574531">
    <w:abstractNumId w:val="11"/>
  </w:num>
  <w:num w:numId="13" w16cid:durableId="1406798476">
    <w:abstractNumId w:val="6"/>
  </w:num>
  <w:num w:numId="14" w16cid:durableId="1381975777">
    <w:abstractNumId w:val="8"/>
  </w:num>
  <w:num w:numId="15" w16cid:durableId="278726150">
    <w:abstractNumId w:val="15"/>
  </w:num>
  <w:num w:numId="16" w16cid:durableId="1398239844">
    <w:abstractNumId w:val="7"/>
  </w:num>
  <w:num w:numId="17" w16cid:durableId="1348871681">
    <w:abstractNumId w:val="4"/>
  </w:num>
  <w:num w:numId="18" w16cid:durableId="8529171">
    <w:abstractNumId w:val="3"/>
  </w:num>
  <w:num w:numId="19" w16cid:durableId="155614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52F"/>
    <w:rsid w:val="00022EE9"/>
    <w:rsid w:val="000338F5"/>
    <w:rsid w:val="0006334D"/>
    <w:rsid w:val="001D452F"/>
    <w:rsid w:val="002018F9"/>
    <w:rsid w:val="00213CF6"/>
    <w:rsid w:val="00233C28"/>
    <w:rsid w:val="00415BC1"/>
    <w:rsid w:val="004C0F23"/>
    <w:rsid w:val="0073587E"/>
    <w:rsid w:val="00753378"/>
    <w:rsid w:val="00774B53"/>
    <w:rsid w:val="0081146C"/>
    <w:rsid w:val="00894548"/>
    <w:rsid w:val="008D0351"/>
    <w:rsid w:val="008D6CC3"/>
    <w:rsid w:val="00932E80"/>
    <w:rsid w:val="00A94FE2"/>
    <w:rsid w:val="00C06D2E"/>
    <w:rsid w:val="00C52FCA"/>
    <w:rsid w:val="00D0752C"/>
    <w:rsid w:val="00E52431"/>
    <w:rsid w:val="00F10E64"/>
    <w:rsid w:val="00FA3E73"/>
    <w:rsid w:val="00F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6760"/>
  <w15:docId w15:val="{D0AFF6F8-2835-4223-8929-7937409F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E2"/>
  </w:style>
  <w:style w:type="paragraph" w:styleId="Heading1">
    <w:name w:val="heading 1"/>
    <w:basedOn w:val="Normal"/>
    <w:next w:val="Normal"/>
    <w:link w:val="Heading1Char"/>
    <w:autoRedefine/>
    <w:qFormat/>
    <w:rsid w:val="00FA3E73"/>
    <w:pPr>
      <w:keepNext/>
      <w:keepLines/>
      <w:spacing w:before="480" w:after="120" w:line="240" w:lineRule="auto"/>
      <w:outlineLvl w:val="0"/>
    </w:pPr>
    <w:rPr>
      <w:rFonts w:ascii="Comic Sans MS" w:eastAsia="MS Gothic" w:hAnsi="Comic Sans MS" w:cs="Times New Roman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C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5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1D452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1D452F"/>
    <w:rPr>
      <w:rFonts w:ascii="Arial" w:eastAsia="Times New Roman" w:hAnsi="Arial" w:cs="Times New Roman"/>
      <w:b/>
      <w:sz w:val="24"/>
      <w:szCs w:val="20"/>
      <w:u w:val="single"/>
      <w:lang w:val="en-US" w:eastAsia="en-GB"/>
    </w:rPr>
  </w:style>
  <w:style w:type="paragraph" w:styleId="ListParagraph">
    <w:name w:val="List Paragraph"/>
    <w:basedOn w:val="Normal"/>
    <w:uiPriority w:val="34"/>
    <w:qFormat/>
    <w:rsid w:val="0081146C"/>
    <w:pPr>
      <w:ind w:left="720"/>
      <w:contextualSpacing/>
    </w:pPr>
  </w:style>
  <w:style w:type="table" w:styleId="TableGrid">
    <w:name w:val="Table Grid"/>
    <w:basedOn w:val="TableNormal"/>
    <w:uiPriority w:val="39"/>
    <w:rsid w:val="0081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2E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22E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A3E73"/>
    <w:rPr>
      <w:rFonts w:ascii="Comic Sans MS" w:eastAsia="MS Gothic" w:hAnsi="Comic Sans MS" w:cs="Times New Roman"/>
      <w:b/>
      <w:bCs/>
      <w:lang w:val="en-US"/>
    </w:rPr>
  </w:style>
  <w:style w:type="paragraph" w:customStyle="1" w:styleId="ColorfulList-Accent11">
    <w:name w:val="Colorful List - Accent 11"/>
    <w:basedOn w:val="Normal"/>
    <w:autoRedefine/>
    <w:qFormat/>
    <w:rsid w:val="00FA3E73"/>
    <w:pPr>
      <w:numPr>
        <w:numId w:val="7"/>
      </w:numPr>
      <w:spacing w:before="120" w:after="120" w:line="240" w:lineRule="auto"/>
      <w:ind w:left="567" w:hanging="283"/>
    </w:pPr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Allen</dc:creator>
  <cp:lastModifiedBy>Lyon, Katherine</cp:lastModifiedBy>
  <cp:revision>3</cp:revision>
  <dcterms:created xsi:type="dcterms:W3CDTF">2025-04-09T18:48:00Z</dcterms:created>
  <dcterms:modified xsi:type="dcterms:W3CDTF">2025-08-28T15:08:00Z</dcterms:modified>
</cp:coreProperties>
</file>