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BA5B8" w14:textId="3D8DCD8C" w:rsidR="00F85CC8" w:rsidRDefault="00CF081C">
      <w:r>
        <w:rPr>
          <w:noProof/>
        </w:rPr>
        <w:drawing>
          <wp:anchor distT="0" distB="0" distL="114300" distR="114300" simplePos="0" relativeHeight="251665408" behindDoc="0" locked="0" layoutInCell="1" allowOverlap="1" wp14:anchorId="7FFC6130" wp14:editId="294E1E7B">
            <wp:simplePos x="0" y="0"/>
            <wp:positionH relativeFrom="margin">
              <wp:align>center</wp:align>
            </wp:positionH>
            <wp:positionV relativeFrom="paragraph">
              <wp:posOffset>-523061</wp:posOffset>
            </wp:positionV>
            <wp:extent cx="3928021" cy="5857875"/>
            <wp:effectExtent l="0" t="0" r="0" b="0"/>
            <wp:wrapNone/>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28021" cy="585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18D0A" w14:textId="77777777" w:rsidR="00F85CC8" w:rsidRDefault="00F85CC8"/>
    <w:p w14:paraId="4C3C8296" w14:textId="77777777" w:rsidR="00F85CC8" w:rsidRDefault="00F85CC8"/>
    <w:p w14:paraId="486A990C" w14:textId="77777777" w:rsidR="00F85CC8" w:rsidRDefault="00F85CC8"/>
    <w:p w14:paraId="3C7E320F" w14:textId="77777777" w:rsidR="00F85CC8" w:rsidRDefault="00F85CC8"/>
    <w:p w14:paraId="505334FA" w14:textId="77777777" w:rsidR="00F85CC8" w:rsidRDefault="00F85CC8"/>
    <w:p w14:paraId="23243842" w14:textId="77777777" w:rsidR="00F85CC8" w:rsidRDefault="00F85CC8"/>
    <w:p w14:paraId="3F8F02DC" w14:textId="77777777" w:rsidR="00F85CC8" w:rsidRDefault="00F85CC8"/>
    <w:p w14:paraId="6C6D8551" w14:textId="77777777" w:rsidR="00F85CC8" w:rsidRDefault="00F85CC8"/>
    <w:p w14:paraId="40A054A2" w14:textId="77777777" w:rsidR="00F85CC8" w:rsidRDefault="00F85CC8"/>
    <w:p w14:paraId="61DBAD61" w14:textId="77777777" w:rsidR="00F85CC8" w:rsidRDefault="00F85CC8"/>
    <w:p w14:paraId="43975CF9" w14:textId="77777777" w:rsidR="00F85CC8" w:rsidRDefault="00F85CC8"/>
    <w:p w14:paraId="20D6842A" w14:textId="77777777" w:rsidR="00F85CC8" w:rsidRDefault="00F85CC8"/>
    <w:p w14:paraId="60991294" w14:textId="77777777" w:rsidR="00F85CC8" w:rsidRDefault="00F85CC8"/>
    <w:p w14:paraId="6B6A9101" w14:textId="77777777" w:rsidR="00F85CC8" w:rsidRDefault="00F85CC8"/>
    <w:p w14:paraId="7249BA03" w14:textId="77777777" w:rsidR="00F85CC8" w:rsidRDefault="00F85CC8"/>
    <w:p w14:paraId="1171FF9A" w14:textId="77777777" w:rsidR="00F85CC8" w:rsidRDefault="00F85CC8"/>
    <w:p w14:paraId="5D6769D2" w14:textId="77777777" w:rsidR="00F85CC8" w:rsidRDefault="00F85CC8"/>
    <w:p w14:paraId="635383F0" w14:textId="77777777" w:rsidR="00F85CC8" w:rsidRDefault="00F85CC8"/>
    <w:p w14:paraId="15F9888C" w14:textId="77777777" w:rsidR="00F85CC8" w:rsidRDefault="002D20D6">
      <w:pPr>
        <w:jc w:val="center"/>
        <w:rPr>
          <w:rFonts w:ascii="Arial" w:eastAsia="Arial" w:hAnsi="Arial" w:cs="Arial"/>
          <w:b/>
          <w:sz w:val="60"/>
          <w:szCs w:val="60"/>
        </w:rPr>
      </w:pPr>
      <w:bookmarkStart w:id="0" w:name="_gjdgxs" w:colFirst="0" w:colLast="0"/>
      <w:bookmarkEnd w:id="0"/>
      <w:r>
        <w:rPr>
          <w:rFonts w:ascii="Arial" w:eastAsia="Arial" w:hAnsi="Arial" w:cs="Arial"/>
          <w:b/>
          <w:sz w:val="60"/>
          <w:szCs w:val="60"/>
        </w:rPr>
        <w:t>Drugs Education Policy</w:t>
      </w:r>
    </w:p>
    <w:p w14:paraId="20F82E17" w14:textId="77777777" w:rsidR="00F85CC8" w:rsidRDefault="00F85CC8">
      <w:pPr>
        <w:pBdr>
          <w:top w:val="nil"/>
          <w:left w:val="nil"/>
          <w:bottom w:val="nil"/>
          <w:right w:val="nil"/>
          <w:between w:val="nil"/>
        </w:pBdr>
        <w:spacing w:after="0" w:line="240" w:lineRule="auto"/>
        <w:jc w:val="center"/>
        <w:rPr>
          <w:rFonts w:ascii="Arial" w:eastAsia="Arial" w:hAnsi="Arial" w:cs="Arial"/>
          <w:color w:val="000000"/>
          <w:sz w:val="32"/>
          <w:szCs w:val="32"/>
        </w:rPr>
      </w:pPr>
    </w:p>
    <w:p w14:paraId="6C0CE9EA" w14:textId="66DB7AA0" w:rsidR="00F85CC8" w:rsidRDefault="002D20D6">
      <w:pPr>
        <w:pBdr>
          <w:top w:val="nil"/>
          <w:left w:val="nil"/>
          <w:bottom w:val="nil"/>
          <w:right w:val="nil"/>
          <w:between w:val="nil"/>
        </w:pBdr>
        <w:spacing w:after="0" w:line="240" w:lineRule="auto"/>
        <w:jc w:val="center"/>
        <w:rPr>
          <w:rFonts w:ascii="Arial" w:eastAsia="Arial" w:hAnsi="Arial" w:cs="Arial"/>
          <w:color w:val="000000"/>
          <w:sz w:val="32"/>
          <w:szCs w:val="32"/>
        </w:rPr>
      </w:pPr>
      <w:r>
        <w:rPr>
          <w:rFonts w:ascii="Arial" w:eastAsia="Arial" w:hAnsi="Arial" w:cs="Arial"/>
          <w:color w:val="000000"/>
          <w:sz w:val="32"/>
          <w:szCs w:val="32"/>
        </w:rPr>
        <w:t xml:space="preserve">Written </w:t>
      </w:r>
      <w:r w:rsidR="00CA0EC4">
        <w:rPr>
          <w:rFonts w:ascii="Arial" w:eastAsia="Arial" w:hAnsi="Arial" w:cs="Arial"/>
          <w:color w:val="000000"/>
          <w:sz w:val="32"/>
          <w:szCs w:val="32"/>
        </w:rPr>
        <w:t>Sept</w:t>
      </w:r>
      <w:r w:rsidR="00CF081C">
        <w:rPr>
          <w:rFonts w:ascii="Arial" w:eastAsia="Arial" w:hAnsi="Arial" w:cs="Arial"/>
          <w:color w:val="000000"/>
          <w:sz w:val="32"/>
          <w:szCs w:val="32"/>
        </w:rPr>
        <w:t xml:space="preserve"> </w:t>
      </w:r>
      <w:r w:rsidR="00616B47">
        <w:rPr>
          <w:rFonts w:ascii="Arial" w:eastAsia="Arial" w:hAnsi="Arial" w:cs="Arial"/>
          <w:color w:val="000000"/>
          <w:sz w:val="32"/>
          <w:szCs w:val="32"/>
        </w:rPr>
        <w:t>202</w:t>
      </w:r>
      <w:r w:rsidR="006A2B61">
        <w:rPr>
          <w:rFonts w:ascii="Arial" w:eastAsia="Arial" w:hAnsi="Arial" w:cs="Arial"/>
          <w:color w:val="000000"/>
          <w:sz w:val="32"/>
          <w:szCs w:val="32"/>
        </w:rPr>
        <w:t>5</w:t>
      </w:r>
    </w:p>
    <w:p w14:paraId="4676B3BD" w14:textId="77777777" w:rsidR="00F85CC8" w:rsidRDefault="00F85CC8">
      <w:pPr>
        <w:pBdr>
          <w:top w:val="nil"/>
          <w:left w:val="nil"/>
          <w:bottom w:val="nil"/>
          <w:right w:val="nil"/>
          <w:between w:val="nil"/>
        </w:pBdr>
        <w:spacing w:after="0" w:line="240" w:lineRule="auto"/>
        <w:jc w:val="center"/>
        <w:rPr>
          <w:rFonts w:ascii="Arial" w:eastAsia="Arial" w:hAnsi="Arial" w:cs="Arial"/>
          <w:color w:val="000000"/>
          <w:sz w:val="32"/>
          <w:szCs w:val="32"/>
        </w:rPr>
      </w:pPr>
    </w:p>
    <w:p w14:paraId="52DA2BB5" w14:textId="43E11D05" w:rsidR="00F85CC8" w:rsidRDefault="002D20D6">
      <w:pPr>
        <w:pBdr>
          <w:top w:val="nil"/>
          <w:left w:val="nil"/>
          <w:bottom w:val="nil"/>
          <w:right w:val="nil"/>
          <w:between w:val="nil"/>
        </w:pBdr>
        <w:spacing w:after="0" w:line="240" w:lineRule="auto"/>
        <w:jc w:val="center"/>
        <w:rPr>
          <w:rFonts w:ascii="Arial" w:eastAsia="Arial" w:hAnsi="Arial" w:cs="Arial"/>
          <w:color w:val="000000"/>
          <w:sz w:val="32"/>
          <w:szCs w:val="32"/>
        </w:rPr>
      </w:pPr>
      <w:r>
        <w:rPr>
          <w:rFonts w:ascii="Arial" w:eastAsia="Arial" w:hAnsi="Arial" w:cs="Arial"/>
          <w:color w:val="000000"/>
          <w:sz w:val="32"/>
          <w:szCs w:val="32"/>
        </w:rPr>
        <w:t xml:space="preserve">Review </w:t>
      </w:r>
      <w:r w:rsidR="00CA0EC4">
        <w:rPr>
          <w:rFonts w:ascii="Arial" w:eastAsia="Arial" w:hAnsi="Arial" w:cs="Arial"/>
          <w:color w:val="000000"/>
          <w:sz w:val="32"/>
          <w:szCs w:val="32"/>
        </w:rPr>
        <w:t xml:space="preserve">Sept </w:t>
      </w:r>
      <w:r w:rsidR="00616B47">
        <w:rPr>
          <w:rFonts w:ascii="Arial" w:eastAsia="Arial" w:hAnsi="Arial" w:cs="Arial"/>
          <w:color w:val="000000"/>
          <w:sz w:val="32"/>
          <w:szCs w:val="32"/>
        </w:rPr>
        <w:t>202</w:t>
      </w:r>
      <w:r w:rsidR="006A2B61">
        <w:rPr>
          <w:rFonts w:ascii="Arial" w:eastAsia="Arial" w:hAnsi="Arial" w:cs="Arial"/>
          <w:color w:val="000000"/>
          <w:sz w:val="32"/>
          <w:szCs w:val="32"/>
        </w:rPr>
        <w:t>6</w:t>
      </w:r>
    </w:p>
    <w:p w14:paraId="16CB94A0" w14:textId="77777777" w:rsidR="00F85CC8" w:rsidRDefault="00F85CC8">
      <w:pPr>
        <w:pBdr>
          <w:top w:val="nil"/>
          <w:left w:val="nil"/>
          <w:bottom w:val="nil"/>
          <w:right w:val="nil"/>
          <w:between w:val="nil"/>
        </w:pBdr>
        <w:spacing w:after="0" w:line="240" w:lineRule="auto"/>
        <w:jc w:val="center"/>
        <w:rPr>
          <w:rFonts w:ascii="Arial" w:eastAsia="Arial" w:hAnsi="Arial" w:cs="Arial"/>
          <w:color w:val="000000"/>
          <w:sz w:val="32"/>
          <w:szCs w:val="32"/>
        </w:rPr>
      </w:pPr>
    </w:p>
    <w:p w14:paraId="1B1177BF" w14:textId="77777777" w:rsidR="00F85CC8" w:rsidRDefault="00F85CC8">
      <w:pPr>
        <w:pBdr>
          <w:top w:val="nil"/>
          <w:left w:val="nil"/>
          <w:bottom w:val="nil"/>
          <w:right w:val="nil"/>
          <w:between w:val="nil"/>
        </w:pBdr>
        <w:spacing w:after="0" w:line="240" w:lineRule="auto"/>
        <w:jc w:val="center"/>
        <w:rPr>
          <w:rFonts w:ascii="Arial" w:eastAsia="Arial" w:hAnsi="Arial" w:cs="Arial"/>
          <w:color w:val="000000"/>
          <w:sz w:val="32"/>
          <w:szCs w:val="32"/>
        </w:rPr>
      </w:pPr>
    </w:p>
    <w:p w14:paraId="65C8C063" w14:textId="77777777" w:rsidR="00B32C96" w:rsidRPr="006F190A" w:rsidRDefault="00B32C96" w:rsidP="00B32C96">
      <w:pPr>
        <w:pStyle w:val="Title"/>
        <w:jc w:val="left"/>
        <w:rPr>
          <w:rFonts w:ascii="CCW Cursive Writing 1" w:hAnsi="CCW Cursive Writing 1"/>
          <w:b w:val="0"/>
          <w:sz w:val="32"/>
          <w:szCs w:val="32"/>
          <w:u w:val="none"/>
        </w:rPr>
      </w:pPr>
      <w:r>
        <w:rPr>
          <w:b w:val="0"/>
          <w:sz w:val="32"/>
          <w:szCs w:val="32"/>
          <w:u w:val="none"/>
        </w:rPr>
        <w:t xml:space="preserve">Signed – </w:t>
      </w:r>
      <w:r w:rsidRPr="006F190A">
        <w:rPr>
          <w:rFonts w:ascii="Palace Script MT" w:hAnsi="Palace Script MT"/>
          <w:sz w:val="60"/>
          <w:szCs w:val="60"/>
          <w:u w:val="none"/>
        </w:rPr>
        <w:t>Mrs Kat Allen</w:t>
      </w:r>
    </w:p>
    <w:p w14:paraId="6189751F" w14:textId="77777777" w:rsidR="00B32C96" w:rsidRDefault="00B32C96" w:rsidP="00B32C96">
      <w:pPr>
        <w:pStyle w:val="Title"/>
        <w:jc w:val="left"/>
        <w:rPr>
          <w:b w:val="0"/>
          <w:sz w:val="32"/>
          <w:szCs w:val="32"/>
          <w:u w:val="none"/>
        </w:rPr>
      </w:pPr>
      <w:r>
        <w:rPr>
          <w:b w:val="0"/>
          <w:sz w:val="32"/>
          <w:szCs w:val="32"/>
          <w:u w:val="none"/>
        </w:rPr>
        <w:t>(Headteacher)</w:t>
      </w:r>
    </w:p>
    <w:p w14:paraId="715F1A53" w14:textId="77777777" w:rsidR="00B32C96" w:rsidRDefault="00B32C96" w:rsidP="00B32C96">
      <w:pPr>
        <w:pStyle w:val="Title"/>
        <w:jc w:val="left"/>
        <w:rPr>
          <w:b w:val="0"/>
          <w:sz w:val="32"/>
          <w:szCs w:val="32"/>
          <w:u w:val="none"/>
        </w:rPr>
      </w:pPr>
    </w:p>
    <w:p w14:paraId="6881C9DA" w14:textId="120DADDA" w:rsidR="00B32C96" w:rsidRDefault="00B32C96" w:rsidP="00B32C96">
      <w:pPr>
        <w:pStyle w:val="Title"/>
        <w:jc w:val="left"/>
        <w:rPr>
          <w:b w:val="0"/>
          <w:sz w:val="32"/>
          <w:szCs w:val="32"/>
          <w:u w:val="none"/>
        </w:rPr>
      </w:pPr>
      <w:r>
        <w:rPr>
          <w:b w:val="0"/>
          <w:sz w:val="32"/>
          <w:szCs w:val="32"/>
          <w:u w:val="none"/>
        </w:rPr>
        <w:t xml:space="preserve">Signed </w:t>
      </w:r>
      <w:r w:rsidR="0048234E">
        <w:rPr>
          <w:b w:val="0"/>
          <w:sz w:val="32"/>
          <w:szCs w:val="32"/>
          <w:u w:val="none"/>
        </w:rPr>
        <w:t>–</w:t>
      </w:r>
      <w:r>
        <w:rPr>
          <w:b w:val="0"/>
          <w:sz w:val="32"/>
          <w:szCs w:val="32"/>
          <w:u w:val="none"/>
        </w:rPr>
        <w:t xml:space="preserve"> </w:t>
      </w:r>
      <w:r w:rsidRPr="006F190A">
        <w:rPr>
          <w:rFonts w:ascii="Palace Script MT" w:hAnsi="Palace Script MT"/>
          <w:sz w:val="60"/>
          <w:szCs w:val="60"/>
          <w:u w:val="none"/>
        </w:rPr>
        <w:t>Mr</w:t>
      </w:r>
      <w:r w:rsidR="0048234E">
        <w:rPr>
          <w:rFonts w:ascii="Palace Script MT" w:hAnsi="Palace Script MT"/>
          <w:sz w:val="60"/>
          <w:szCs w:val="60"/>
          <w:u w:val="none"/>
        </w:rPr>
        <w:t xml:space="preserve"> </w:t>
      </w:r>
      <w:r w:rsidR="006A2B61" w:rsidRPr="006A2B61">
        <w:rPr>
          <w:rFonts w:ascii="Palace Script MT" w:hAnsi="Palace Script MT"/>
          <w:sz w:val="60"/>
          <w:szCs w:val="60"/>
          <w:u w:val="none"/>
        </w:rPr>
        <w:t>Mike Long</w:t>
      </w:r>
    </w:p>
    <w:p w14:paraId="56299905" w14:textId="77777777" w:rsidR="00B32C96" w:rsidRPr="00022EE9" w:rsidRDefault="00B32C96" w:rsidP="00B32C96">
      <w:pPr>
        <w:pStyle w:val="Title"/>
        <w:jc w:val="left"/>
        <w:rPr>
          <w:b w:val="0"/>
          <w:sz w:val="32"/>
          <w:szCs w:val="32"/>
          <w:u w:val="none"/>
        </w:rPr>
      </w:pPr>
      <w:r>
        <w:rPr>
          <w:b w:val="0"/>
          <w:sz w:val="32"/>
          <w:szCs w:val="32"/>
          <w:u w:val="none"/>
        </w:rPr>
        <w:t xml:space="preserve"> (Chair of Governors)</w:t>
      </w:r>
    </w:p>
    <w:p w14:paraId="267BCCF4" w14:textId="77777777" w:rsidR="00F85CC8" w:rsidRDefault="00F85CC8">
      <w:pPr>
        <w:pBdr>
          <w:top w:val="nil"/>
          <w:left w:val="nil"/>
          <w:bottom w:val="nil"/>
          <w:right w:val="nil"/>
          <w:between w:val="nil"/>
        </w:pBdr>
        <w:spacing w:after="0" w:line="240" w:lineRule="auto"/>
        <w:jc w:val="center"/>
        <w:rPr>
          <w:rFonts w:ascii="Arial" w:eastAsia="Arial" w:hAnsi="Arial" w:cs="Arial"/>
          <w:color w:val="000000"/>
          <w:sz w:val="32"/>
          <w:szCs w:val="32"/>
        </w:rPr>
      </w:pPr>
    </w:p>
    <w:p w14:paraId="767268BB" w14:textId="77777777" w:rsidR="00F85CC8" w:rsidRPr="00CF081C" w:rsidRDefault="002D20D6" w:rsidP="00CF081C">
      <w:pPr>
        <w:spacing w:after="0" w:line="240" w:lineRule="auto"/>
        <w:jc w:val="both"/>
        <w:rPr>
          <w:b/>
          <w:u w:val="single"/>
        </w:rPr>
      </w:pPr>
      <w:r w:rsidRPr="00CF081C">
        <w:rPr>
          <w:b/>
          <w:u w:val="single"/>
        </w:rPr>
        <w:t>Why do we have a drug education policy?</w:t>
      </w:r>
    </w:p>
    <w:p w14:paraId="1E28C1B3" w14:textId="77777777" w:rsidR="00F85CC8" w:rsidRPr="00CF081C" w:rsidRDefault="002D20D6" w:rsidP="00CF081C">
      <w:pPr>
        <w:spacing w:after="0" w:line="240" w:lineRule="auto"/>
        <w:jc w:val="both"/>
      </w:pPr>
      <w:r w:rsidRPr="00CF081C">
        <w:t xml:space="preserve">We are committed to investing in our pupil’s health and well-being, because we believe doing so will assist the process of raising their achievements. Drugs education is an important issue that is both essential and relevant to children in the real world. Through our approaches to drugs education we are seeking to develop and enhance life skills that can be built on and which will help them in the future. </w:t>
      </w:r>
    </w:p>
    <w:p w14:paraId="1C9BBBEF" w14:textId="77777777" w:rsidR="00F85CC8" w:rsidRPr="00CF081C" w:rsidRDefault="00F85CC8" w:rsidP="00CF081C">
      <w:pPr>
        <w:spacing w:after="0" w:line="240" w:lineRule="auto"/>
        <w:jc w:val="both"/>
      </w:pPr>
    </w:p>
    <w:p w14:paraId="1D857361" w14:textId="77777777" w:rsidR="00F85CC8" w:rsidRPr="00CF081C" w:rsidRDefault="002D20D6" w:rsidP="00CF081C">
      <w:pPr>
        <w:pBdr>
          <w:top w:val="nil"/>
          <w:left w:val="nil"/>
          <w:bottom w:val="nil"/>
          <w:right w:val="nil"/>
          <w:between w:val="nil"/>
        </w:pBdr>
        <w:spacing w:after="0" w:line="240" w:lineRule="auto"/>
        <w:jc w:val="both"/>
      </w:pPr>
      <w:r w:rsidRPr="00CF081C">
        <w:t>In developing our policy and programme of study we have taken full account of the DfES guidance contained in ‘Guidance for schools’ (2004) and the Quality Standard for Drugs Education.</w:t>
      </w:r>
    </w:p>
    <w:p w14:paraId="23A80284" w14:textId="77777777" w:rsidR="00F85CC8" w:rsidRPr="00CF081C" w:rsidRDefault="00F85CC8" w:rsidP="00CF081C">
      <w:pPr>
        <w:pBdr>
          <w:top w:val="nil"/>
          <w:left w:val="nil"/>
          <w:bottom w:val="nil"/>
          <w:right w:val="nil"/>
          <w:between w:val="nil"/>
        </w:pBdr>
        <w:spacing w:after="0" w:line="240" w:lineRule="auto"/>
        <w:jc w:val="both"/>
      </w:pPr>
    </w:p>
    <w:p w14:paraId="7F755738" w14:textId="77777777" w:rsidR="00F85CC8" w:rsidRPr="00CF081C" w:rsidRDefault="002D20D6" w:rsidP="00CF081C">
      <w:pPr>
        <w:pBdr>
          <w:top w:val="nil"/>
          <w:left w:val="nil"/>
          <w:bottom w:val="nil"/>
          <w:right w:val="nil"/>
          <w:between w:val="nil"/>
        </w:pBdr>
        <w:spacing w:after="0" w:line="240" w:lineRule="auto"/>
        <w:jc w:val="both"/>
      </w:pPr>
      <w:r w:rsidRPr="00CF081C">
        <w:t>Therefore this policy promotes practices within the school to reinforce our vision, and to remove or discourage practices that negate them.</w:t>
      </w:r>
    </w:p>
    <w:p w14:paraId="539FF44E" w14:textId="77777777" w:rsidR="00F85CC8" w:rsidRPr="00CF081C" w:rsidRDefault="00F85CC8" w:rsidP="00CF081C">
      <w:pPr>
        <w:spacing w:after="0" w:line="240" w:lineRule="auto"/>
        <w:jc w:val="both"/>
      </w:pPr>
    </w:p>
    <w:p w14:paraId="3A6C4301" w14:textId="77777777" w:rsidR="00F85CC8" w:rsidRPr="00CF081C" w:rsidRDefault="002D20D6" w:rsidP="00CF081C">
      <w:pPr>
        <w:pBdr>
          <w:top w:val="nil"/>
          <w:left w:val="nil"/>
          <w:bottom w:val="nil"/>
          <w:right w:val="nil"/>
          <w:between w:val="nil"/>
        </w:pBdr>
        <w:spacing w:after="0" w:line="240" w:lineRule="auto"/>
        <w:jc w:val="both"/>
        <w:rPr>
          <w:b/>
          <w:u w:val="single"/>
        </w:rPr>
      </w:pPr>
      <w:r w:rsidRPr="00CF081C">
        <w:rPr>
          <w:b/>
          <w:u w:val="single"/>
        </w:rPr>
        <w:t>What is Drug education?</w:t>
      </w:r>
    </w:p>
    <w:p w14:paraId="66536211" w14:textId="77777777" w:rsidR="00F85CC8" w:rsidRPr="00CF081C" w:rsidRDefault="002D20D6" w:rsidP="00CF081C">
      <w:pPr>
        <w:spacing w:after="0" w:line="240" w:lineRule="auto"/>
        <w:jc w:val="both"/>
      </w:pPr>
      <w:r w:rsidRPr="00CF081C">
        <w:t xml:space="preserve">For the purpose of this policy and our drugs education programme, drugs are defined as: </w:t>
      </w:r>
      <w:r w:rsidRPr="00CF081C">
        <w:rPr>
          <w:i/>
        </w:rPr>
        <w:t xml:space="preserve">a substance people take to change the way they think, feel or behave. </w:t>
      </w:r>
      <w:r w:rsidRPr="00CF081C">
        <w:t>Our school uses the term ‘drug’ to include, caffeine, alcohol, tobacco, medicines, illegal drugs and other substances such as solvents and poppers.</w:t>
      </w:r>
    </w:p>
    <w:p w14:paraId="27E604D0" w14:textId="77777777" w:rsidR="00F85CC8" w:rsidRPr="00CF081C" w:rsidRDefault="00F85CC8" w:rsidP="00CF081C">
      <w:pPr>
        <w:spacing w:after="0" w:line="240" w:lineRule="auto"/>
        <w:jc w:val="both"/>
        <w:rPr>
          <w:b/>
        </w:rPr>
      </w:pPr>
    </w:p>
    <w:p w14:paraId="3E5362D9" w14:textId="77777777" w:rsidR="00F85CC8" w:rsidRPr="00CF081C" w:rsidRDefault="002D20D6" w:rsidP="00CF081C">
      <w:pPr>
        <w:pBdr>
          <w:top w:val="nil"/>
          <w:left w:val="nil"/>
          <w:bottom w:val="nil"/>
          <w:right w:val="nil"/>
          <w:between w:val="nil"/>
        </w:pBdr>
        <w:spacing w:after="0" w:line="240" w:lineRule="auto"/>
        <w:jc w:val="both"/>
      </w:pPr>
      <w:r w:rsidRPr="00CF081C">
        <w:t>Drugs Education is part of PSHE and should enable pupils to develop their knowledge, skills, attitudes and understanding about drugs and appreciate the benefits of a healthy lifestyle.</w:t>
      </w:r>
    </w:p>
    <w:p w14:paraId="2003FD05" w14:textId="77777777" w:rsidR="00F85CC8" w:rsidRPr="00CF081C" w:rsidRDefault="00F85CC8" w:rsidP="00CF081C">
      <w:pPr>
        <w:spacing w:after="0" w:line="240" w:lineRule="auto"/>
        <w:jc w:val="both"/>
      </w:pPr>
    </w:p>
    <w:p w14:paraId="540E68A8" w14:textId="77777777" w:rsidR="00F85CC8" w:rsidRPr="00CF081C" w:rsidRDefault="002D20D6" w:rsidP="00CF081C">
      <w:pPr>
        <w:pStyle w:val="Heading2"/>
        <w:jc w:val="both"/>
        <w:rPr>
          <w:rFonts w:ascii="Calibri" w:eastAsia="Calibri" w:hAnsi="Calibri" w:cs="Calibri"/>
          <w:color w:val="auto"/>
          <w:sz w:val="22"/>
          <w:szCs w:val="22"/>
          <w:u w:val="single"/>
        </w:rPr>
      </w:pPr>
      <w:r w:rsidRPr="00CF081C">
        <w:rPr>
          <w:rFonts w:ascii="Calibri" w:eastAsia="Calibri" w:hAnsi="Calibri" w:cs="Calibri"/>
          <w:color w:val="auto"/>
          <w:sz w:val="22"/>
          <w:szCs w:val="22"/>
          <w:u w:val="single"/>
        </w:rPr>
        <w:t>Attitudes and values</w:t>
      </w:r>
    </w:p>
    <w:p w14:paraId="47D1C594" w14:textId="77777777" w:rsidR="00F85CC8" w:rsidRPr="00CF081C" w:rsidRDefault="002D20D6" w:rsidP="00CF081C">
      <w:pPr>
        <w:numPr>
          <w:ilvl w:val="0"/>
          <w:numId w:val="3"/>
        </w:numPr>
        <w:pBdr>
          <w:top w:val="nil"/>
          <w:left w:val="nil"/>
          <w:bottom w:val="nil"/>
          <w:right w:val="nil"/>
          <w:between w:val="nil"/>
        </w:pBdr>
        <w:spacing w:after="0" w:line="240" w:lineRule="auto"/>
        <w:jc w:val="both"/>
      </w:pPr>
      <w:r w:rsidRPr="00CF081C">
        <w:t>Exploring, considering and understanding attitudes and values towards drugs, drug use and drug users</w:t>
      </w:r>
    </w:p>
    <w:p w14:paraId="5595A2B8" w14:textId="77777777" w:rsidR="00F85CC8" w:rsidRPr="00CF081C" w:rsidRDefault="002D20D6" w:rsidP="00CF081C">
      <w:pPr>
        <w:numPr>
          <w:ilvl w:val="0"/>
          <w:numId w:val="3"/>
        </w:numPr>
        <w:pBdr>
          <w:top w:val="nil"/>
          <w:left w:val="nil"/>
          <w:bottom w:val="nil"/>
          <w:right w:val="nil"/>
          <w:between w:val="nil"/>
        </w:pBdr>
        <w:spacing w:after="0" w:line="240" w:lineRule="auto"/>
        <w:jc w:val="both"/>
      </w:pPr>
      <w:r w:rsidRPr="00CF081C">
        <w:t>Developing critical thinking as part of decision making</w:t>
      </w:r>
    </w:p>
    <w:p w14:paraId="68905285" w14:textId="77777777" w:rsidR="00F85CC8" w:rsidRPr="00CF081C" w:rsidRDefault="002D20D6" w:rsidP="00CF081C">
      <w:pPr>
        <w:numPr>
          <w:ilvl w:val="0"/>
          <w:numId w:val="3"/>
        </w:numPr>
        <w:pBdr>
          <w:top w:val="nil"/>
          <w:left w:val="nil"/>
          <w:bottom w:val="nil"/>
          <w:right w:val="nil"/>
          <w:between w:val="nil"/>
        </w:pBdr>
        <w:spacing w:after="0" w:line="240" w:lineRule="auto"/>
        <w:jc w:val="both"/>
      </w:pPr>
      <w:r w:rsidRPr="00CF081C">
        <w:t>Learning to respect &amp; value difference &amp; diversity</w:t>
      </w:r>
    </w:p>
    <w:p w14:paraId="03BAA4D1" w14:textId="77777777" w:rsidR="00F85CC8" w:rsidRPr="00CF081C" w:rsidRDefault="002D20D6" w:rsidP="00CF081C">
      <w:pPr>
        <w:numPr>
          <w:ilvl w:val="0"/>
          <w:numId w:val="3"/>
        </w:numPr>
        <w:pBdr>
          <w:top w:val="nil"/>
          <w:left w:val="nil"/>
          <w:bottom w:val="nil"/>
          <w:right w:val="nil"/>
          <w:between w:val="nil"/>
        </w:pBdr>
        <w:spacing w:after="0" w:line="240" w:lineRule="auto"/>
        <w:jc w:val="both"/>
      </w:pPr>
      <w:r w:rsidRPr="00CF081C">
        <w:t>Having structured opportunities for the exploration of personal attitudes and values towards drugs, drug use &amp; drug users</w:t>
      </w:r>
    </w:p>
    <w:p w14:paraId="2A519A01" w14:textId="77777777" w:rsidR="00F85CC8" w:rsidRPr="00CF081C" w:rsidRDefault="002D20D6" w:rsidP="00CF081C">
      <w:pPr>
        <w:numPr>
          <w:ilvl w:val="0"/>
          <w:numId w:val="3"/>
        </w:numPr>
        <w:spacing w:after="0" w:line="240" w:lineRule="auto"/>
        <w:jc w:val="both"/>
      </w:pPr>
      <w:r w:rsidRPr="00CF081C">
        <w:t>Exploring attitudes and values towards drugs, drug use and drug users</w:t>
      </w:r>
    </w:p>
    <w:p w14:paraId="178DD50F" w14:textId="77777777" w:rsidR="00F85CC8" w:rsidRPr="00CF081C" w:rsidRDefault="00F85CC8" w:rsidP="00CF081C">
      <w:pPr>
        <w:pStyle w:val="Heading2"/>
        <w:jc w:val="both"/>
        <w:rPr>
          <w:rFonts w:ascii="Calibri" w:eastAsia="Calibri" w:hAnsi="Calibri" w:cs="Calibri"/>
          <w:color w:val="auto"/>
          <w:sz w:val="22"/>
          <w:szCs w:val="22"/>
        </w:rPr>
      </w:pPr>
    </w:p>
    <w:p w14:paraId="373358DF" w14:textId="77777777" w:rsidR="00F85CC8" w:rsidRPr="00CF081C" w:rsidRDefault="002D20D6" w:rsidP="00CF081C">
      <w:pPr>
        <w:pStyle w:val="Heading2"/>
        <w:jc w:val="both"/>
        <w:rPr>
          <w:rFonts w:ascii="Calibri" w:eastAsia="Calibri" w:hAnsi="Calibri" w:cs="Calibri"/>
          <w:color w:val="auto"/>
          <w:sz w:val="22"/>
          <w:szCs w:val="22"/>
          <w:u w:val="single"/>
        </w:rPr>
      </w:pPr>
      <w:r w:rsidRPr="00CF081C">
        <w:rPr>
          <w:rFonts w:ascii="Calibri" w:eastAsia="Calibri" w:hAnsi="Calibri" w:cs="Calibri"/>
          <w:color w:val="auto"/>
          <w:sz w:val="22"/>
          <w:szCs w:val="22"/>
          <w:u w:val="single"/>
        </w:rPr>
        <w:t>Personal and social skills</w:t>
      </w:r>
    </w:p>
    <w:p w14:paraId="47E5343C" w14:textId="77777777" w:rsidR="00F85CC8" w:rsidRPr="00CF081C" w:rsidRDefault="002D20D6" w:rsidP="00CF081C">
      <w:pPr>
        <w:numPr>
          <w:ilvl w:val="0"/>
          <w:numId w:val="5"/>
        </w:numPr>
        <w:pBdr>
          <w:top w:val="nil"/>
          <w:left w:val="nil"/>
          <w:bottom w:val="nil"/>
          <w:right w:val="nil"/>
          <w:between w:val="nil"/>
        </w:pBdr>
        <w:spacing w:after="0" w:line="240" w:lineRule="auto"/>
        <w:jc w:val="both"/>
      </w:pPr>
      <w:r w:rsidRPr="00CF081C">
        <w:t>Learning to manage emotions and relationships confidently and sensitively</w:t>
      </w:r>
    </w:p>
    <w:p w14:paraId="3F11B7BD" w14:textId="77777777" w:rsidR="00F85CC8" w:rsidRPr="00CF081C" w:rsidRDefault="002D20D6" w:rsidP="00CF081C">
      <w:pPr>
        <w:numPr>
          <w:ilvl w:val="0"/>
          <w:numId w:val="5"/>
        </w:numPr>
        <w:pBdr>
          <w:top w:val="nil"/>
          <w:left w:val="nil"/>
          <w:bottom w:val="nil"/>
          <w:right w:val="nil"/>
          <w:between w:val="nil"/>
        </w:pBdr>
        <w:spacing w:after="0" w:line="240" w:lineRule="auto"/>
        <w:jc w:val="both"/>
      </w:pPr>
      <w:r w:rsidRPr="00CF081C">
        <w:t>Learning to manage change</w:t>
      </w:r>
    </w:p>
    <w:p w14:paraId="25C2B49D" w14:textId="77777777" w:rsidR="00F85CC8" w:rsidRPr="00CF081C" w:rsidRDefault="002D20D6" w:rsidP="00CF081C">
      <w:pPr>
        <w:numPr>
          <w:ilvl w:val="0"/>
          <w:numId w:val="5"/>
        </w:numPr>
        <w:pBdr>
          <w:top w:val="nil"/>
          <w:left w:val="nil"/>
          <w:bottom w:val="nil"/>
          <w:right w:val="nil"/>
          <w:between w:val="nil"/>
        </w:pBdr>
        <w:spacing w:after="0" w:line="240" w:lineRule="auto"/>
        <w:jc w:val="both"/>
      </w:pPr>
      <w:r w:rsidRPr="00CF081C">
        <w:t>Developing self-respect and empathy for others</w:t>
      </w:r>
    </w:p>
    <w:p w14:paraId="3997B48A" w14:textId="77777777" w:rsidR="00F85CC8" w:rsidRPr="00CF081C" w:rsidRDefault="002D20D6" w:rsidP="00CF081C">
      <w:pPr>
        <w:numPr>
          <w:ilvl w:val="0"/>
          <w:numId w:val="5"/>
        </w:numPr>
        <w:pBdr>
          <w:top w:val="nil"/>
          <w:left w:val="nil"/>
          <w:bottom w:val="nil"/>
          <w:right w:val="nil"/>
          <w:between w:val="nil"/>
        </w:pBdr>
        <w:spacing w:after="0" w:line="240" w:lineRule="auto"/>
        <w:jc w:val="both"/>
      </w:pPr>
      <w:r w:rsidRPr="00CF081C">
        <w:t>Learning to make choices based on an understanding of difference and with an absence of prejudice</w:t>
      </w:r>
    </w:p>
    <w:p w14:paraId="0BF5F33E" w14:textId="77777777" w:rsidR="00F85CC8" w:rsidRPr="00CF081C" w:rsidRDefault="002D20D6" w:rsidP="00CF081C">
      <w:pPr>
        <w:numPr>
          <w:ilvl w:val="0"/>
          <w:numId w:val="5"/>
        </w:numPr>
        <w:spacing w:after="0" w:line="240" w:lineRule="auto"/>
        <w:jc w:val="both"/>
      </w:pPr>
      <w:r w:rsidRPr="00CF081C">
        <w:t>Learning to make informed choices</w:t>
      </w:r>
    </w:p>
    <w:p w14:paraId="75815495" w14:textId="77777777" w:rsidR="00F85CC8" w:rsidRPr="00CF081C" w:rsidRDefault="002D20D6" w:rsidP="00CF081C">
      <w:pPr>
        <w:numPr>
          <w:ilvl w:val="0"/>
          <w:numId w:val="5"/>
        </w:numPr>
        <w:spacing w:after="0" w:line="240" w:lineRule="auto"/>
        <w:jc w:val="both"/>
      </w:pPr>
      <w:r w:rsidRPr="00CF081C">
        <w:t>Exploring the risks and consequences of their own and others’ actions &amp; choices in relation to drugs, drug use &amp; drug users</w:t>
      </w:r>
    </w:p>
    <w:p w14:paraId="7D96C7C5" w14:textId="77777777" w:rsidR="00F85CC8" w:rsidRPr="00CF081C" w:rsidRDefault="002D20D6" w:rsidP="00CF081C">
      <w:pPr>
        <w:numPr>
          <w:ilvl w:val="0"/>
          <w:numId w:val="5"/>
        </w:numPr>
        <w:pBdr>
          <w:top w:val="nil"/>
          <w:left w:val="nil"/>
          <w:bottom w:val="nil"/>
          <w:right w:val="nil"/>
          <w:between w:val="nil"/>
        </w:pBdr>
        <w:spacing w:after="0" w:line="240" w:lineRule="auto"/>
        <w:jc w:val="both"/>
      </w:pPr>
      <w:r w:rsidRPr="00CF081C">
        <w:t>Learning how to recognise and avoid exploitation and abuse</w:t>
      </w:r>
    </w:p>
    <w:p w14:paraId="1C7AC349" w14:textId="77777777" w:rsidR="00F85CC8" w:rsidRPr="00CF081C" w:rsidRDefault="002D20D6" w:rsidP="00CF081C">
      <w:pPr>
        <w:numPr>
          <w:ilvl w:val="0"/>
          <w:numId w:val="5"/>
        </w:numPr>
        <w:spacing w:after="0" w:line="240" w:lineRule="auto"/>
        <w:jc w:val="both"/>
      </w:pPr>
      <w:r w:rsidRPr="00CF081C">
        <w:t>Developing inter-personal skills</w:t>
      </w:r>
    </w:p>
    <w:p w14:paraId="2CA27E98" w14:textId="77777777" w:rsidR="00F85CC8" w:rsidRPr="00CF081C" w:rsidRDefault="002D20D6" w:rsidP="00CF081C">
      <w:pPr>
        <w:numPr>
          <w:ilvl w:val="0"/>
          <w:numId w:val="5"/>
        </w:numPr>
        <w:spacing w:after="0" w:line="240" w:lineRule="auto"/>
        <w:jc w:val="both"/>
      </w:pPr>
      <w:r w:rsidRPr="00CF081C">
        <w:t>Having opportunities to develop a self esteem</w:t>
      </w:r>
    </w:p>
    <w:p w14:paraId="70DF5419" w14:textId="77777777" w:rsidR="00F85CC8" w:rsidRPr="00CF081C" w:rsidRDefault="002D20D6" w:rsidP="00CF081C">
      <w:pPr>
        <w:numPr>
          <w:ilvl w:val="0"/>
          <w:numId w:val="5"/>
        </w:numPr>
        <w:spacing w:after="0" w:line="240" w:lineRule="auto"/>
        <w:jc w:val="both"/>
      </w:pPr>
      <w:r w:rsidRPr="00CF081C">
        <w:t>Learning about themselves</w:t>
      </w:r>
    </w:p>
    <w:p w14:paraId="42AA3CD7" w14:textId="77777777" w:rsidR="00F85CC8" w:rsidRPr="00CF081C" w:rsidRDefault="002D20D6" w:rsidP="00CF081C">
      <w:pPr>
        <w:numPr>
          <w:ilvl w:val="0"/>
          <w:numId w:val="5"/>
        </w:numPr>
        <w:spacing w:after="0" w:line="240" w:lineRule="auto"/>
        <w:jc w:val="both"/>
        <w:rPr>
          <w:b/>
        </w:rPr>
      </w:pPr>
      <w:r w:rsidRPr="00CF081C">
        <w:t>Learning about playing a positive and active role as citizens</w:t>
      </w:r>
    </w:p>
    <w:p w14:paraId="17ECE464" w14:textId="77777777" w:rsidR="00F85CC8" w:rsidRPr="00CF081C" w:rsidRDefault="00F85CC8" w:rsidP="00CF081C">
      <w:pPr>
        <w:spacing w:after="0" w:line="240" w:lineRule="auto"/>
        <w:jc w:val="both"/>
      </w:pPr>
    </w:p>
    <w:p w14:paraId="76029376" w14:textId="77777777" w:rsidR="00F85CC8" w:rsidRPr="00CF081C" w:rsidRDefault="002D20D6" w:rsidP="00CF081C">
      <w:pPr>
        <w:pStyle w:val="Heading2"/>
        <w:jc w:val="both"/>
        <w:rPr>
          <w:rFonts w:ascii="Calibri" w:eastAsia="Calibri" w:hAnsi="Calibri" w:cs="Calibri"/>
          <w:color w:val="auto"/>
          <w:sz w:val="22"/>
          <w:szCs w:val="22"/>
          <w:u w:val="single"/>
        </w:rPr>
      </w:pPr>
      <w:r w:rsidRPr="00CF081C">
        <w:rPr>
          <w:rFonts w:ascii="Calibri" w:eastAsia="Calibri" w:hAnsi="Calibri" w:cs="Calibri"/>
          <w:color w:val="auto"/>
          <w:sz w:val="22"/>
          <w:szCs w:val="22"/>
          <w:u w:val="single"/>
        </w:rPr>
        <w:t>Knowledge and understanding</w:t>
      </w:r>
    </w:p>
    <w:p w14:paraId="5BE00C7A" w14:textId="77777777" w:rsidR="00F85CC8" w:rsidRPr="00CF081C" w:rsidRDefault="002D20D6" w:rsidP="00CF081C">
      <w:pPr>
        <w:numPr>
          <w:ilvl w:val="0"/>
          <w:numId w:val="7"/>
        </w:numPr>
        <w:pBdr>
          <w:top w:val="nil"/>
          <w:left w:val="nil"/>
          <w:bottom w:val="nil"/>
          <w:right w:val="nil"/>
          <w:between w:val="nil"/>
        </w:pBdr>
        <w:spacing w:after="0" w:line="240" w:lineRule="auto"/>
        <w:jc w:val="both"/>
      </w:pPr>
      <w:r w:rsidRPr="00CF081C">
        <w:t>Learning about a safe &amp; healthy lifestyle based on accurate information.</w:t>
      </w:r>
    </w:p>
    <w:p w14:paraId="3D4B92D7" w14:textId="77777777" w:rsidR="00F85CC8" w:rsidRPr="00CF081C" w:rsidRDefault="002D20D6" w:rsidP="00CF081C">
      <w:pPr>
        <w:numPr>
          <w:ilvl w:val="0"/>
          <w:numId w:val="7"/>
        </w:numPr>
        <w:pBdr>
          <w:top w:val="nil"/>
          <w:left w:val="nil"/>
          <w:bottom w:val="nil"/>
          <w:right w:val="nil"/>
          <w:between w:val="nil"/>
        </w:pBdr>
        <w:spacing w:after="0" w:line="240" w:lineRule="auto"/>
        <w:jc w:val="both"/>
      </w:pPr>
      <w:r w:rsidRPr="00CF081C">
        <w:t xml:space="preserve">Learning accurate information about drugs, drug use &amp; drug users </w:t>
      </w:r>
    </w:p>
    <w:p w14:paraId="174D18E0" w14:textId="77777777" w:rsidR="00F85CC8" w:rsidRPr="00CF081C" w:rsidRDefault="002D20D6" w:rsidP="00CF081C">
      <w:pPr>
        <w:numPr>
          <w:ilvl w:val="0"/>
          <w:numId w:val="7"/>
        </w:numPr>
        <w:pBdr>
          <w:top w:val="nil"/>
          <w:left w:val="nil"/>
          <w:bottom w:val="nil"/>
          <w:right w:val="nil"/>
          <w:between w:val="nil"/>
        </w:pBdr>
        <w:spacing w:after="0" w:line="240" w:lineRule="auto"/>
        <w:jc w:val="both"/>
      </w:pPr>
      <w:r w:rsidRPr="00CF081C">
        <w:t>Having myths &amp; misunderstandings about drugs, drug use &amp; drug users dispelled</w:t>
      </w:r>
    </w:p>
    <w:p w14:paraId="03C009E4" w14:textId="77777777" w:rsidR="00F85CC8" w:rsidRPr="00CF081C" w:rsidRDefault="002D20D6" w:rsidP="00CF081C">
      <w:pPr>
        <w:numPr>
          <w:ilvl w:val="0"/>
          <w:numId w:val="7"/>
        </w:numPr>
        <w:pBdr>
          <w:top w:val="nil"/>
          <w:left w:val="nil"/>
          <w:bottom w:val="nil"/>
          <w:right w:val="nil"/>
          <w:between w:val="nil"/>
        </w:pBdr>
        <w:spacing w:after="0" w:line="240" w:lineRule="auto"/>
        <w:jc w:val="both"/>
      </w:pPr>
      <w:r w:rsidRPr="00CF081C">
        <w:t>Learning about seeking appropriate help &amp; advice</w:t>
      </w:r>
    </w:p>
    <w:p w14:paraId="7948325C" w14:textId="77777777" w:rsidR="00F85CC8" w:rsidRPr="00CF081C" w:rsidRDefault="002D20D6" w:rsidP="00CF081C">
      <w:pPr>
        <w:numPr>
          <w:ilvl w:val="0"/>
          <w:numId w:val="7"/>
        </w:numPr>
        <w:spacing w:after="0" w:line="240" w:lineRule="auto"/>
        <w:jc w:val="both"/>
      </w:pPr>
      <w:r w:rsidRPr="00CF081C">
        <w:lastRenderedPageBreak/>
        <w:t>Learning about their community and the society of which they are a part in relation to drugs, drug use &amp; drug users</w:t>
      </w:r>
    </w:p>
    <w:p w14:paraId="61C0FF03" w14:textId="77777777" w:rsidR="00F85CC8" w:rsidRPr="00CF081C" w:rsidRDefault="002D20D6" w:rsidP="00CF081C">
      <w:pPr>
        <w:numPr>
          <w:ilvl w:val="0"/>
          <w:numId w:val="7"/>
        </w:numPr>
        <w:spacing w:after="0" w:line="240" w:lineRule="auto"/>
        <w:jc w:val="both"/>
      </w:pPr>
      <w:r w:rsidRPr="00CF081C">
        <w:t>Developing pupils’ understanding of rules and laws</w:t>
      </w:r>
    </w:p>
    <w:p w14:paraId="4403FF37" w14:textId="77777777" w:rsidR="00F85CC8" w:rsidRPr="00CF081C" w:rsidRDefault="00F85CC8" w:rsidP="00CF081C">
      <w:pPr>
        <w:spacing w:after="0" w:line="240" w:lineRule="auto"/>
        <w:jc w:val="both"/>
        <w:rPr>
          <w:u w:val="single"/>
        </w:rPr>
      </w:pPr>
    </w:p>
    <w:p w14:paraId="6862B4C0" w14:textId="77777777" w:rsidR="00F85CC8" w:rsidRPr="00CF081C" w:rsidRDefault="002D20D6" w:rsidP="00CF081C">
      <w:pPr>
        <w:pStyle w:val="Heading5"/>
        <w:rPr>
          <w:rFonts w:ascii="Calibri" w:eastAsia="Calibri" w:hAnsi="Calibri" w:cs="Calibri"/>
          <w:color w:val="auto"/>
          <w:sz w:val="22"/>
          <w:szCs w:val="22"/>
          <w:u w:val="single"/>
        </w:rPr>
      </w:pPr>
      <w:r w:rsidRPr="00CF081C">
        <w:rPr>
          <w:rFonts w:ascii="Calibri" w:eastAsia="Calibri" w:hAnsi="Calibri" w:cs="Calibri"/>
          <w:color w:val="auto"/>
          <w:sz w:val="22"/>
          <w:szCs w:val="22"/>
          <w:u w:val="single"/>
        </w:rPr>
        <w:t>How is Drug education provided?</w:t>
      </w:r>
    </w:p>
    <w:p w14:paraId="2DBD0670" w14:textId="72805B04" w:rsidR="00F85CC8" w:rsidRPr="00CF081C" w:rsidRDefault="002D20D6" w:rsidP="00CF081C">
      <w:pPr>
        <w:numPr>
          <w:ilvl w:val="0"/>
          <w:numId w:val="8"/>
        </w:numPr>
        <w:pBdr>
          <w:top w:val="nil"/>
          <w:left w:val="nil"/>
          <w:bottom w:val="nil"/>
          <w:right w:val="nil"/>
          <w:between w:val="nil"/>
        </w:pBdr>
        <w:spacing w:after="0" w:line="240" w:lineRule="auto"/>
        <w:jc w:val="both"/>
      </w:pPr>
      <w:r w:rsidRPr="00CF081C">
        <w:t>Through the use of age appropriate PSHE resources</w:t>
      </w:r>
      <w:r w:rsidR="00CA0EC4" w:rsidRPr="00CF081C">
        <w:t xml:space="preserve"> - Jigsaw and Christopher Winters scheme</w:t>
      </w:r>
    </w:p>
    <w:p w14:paraId="47ACC49D" w14:textId="0028D9F5" w:rsidR="00F85CC8" w:rsidRPr="00CF081C" w:rsidRDefault="002D20D6" w:rsidP="00CF081C">
      <w:pPr>
        <w:numPr>
          <w:ilvl w:val="0"/>
          <w:numId w:val="8"/>
        </w:numPr>
        <w:pBdr>
          <w:top w:val="nil"/>
          <w:left w:val="nil"/>
          <w:bottom w:val="nil"/>
          <w:right w:val="nil"/>
          <w:between w:val="nil"/>
        </w:pBdr>
        <w:spacing w:after="0" w:line="240" w:lineRule="auto"/>
        <w:jc w:val="both"/>
      </w:pPr>
      <w:r w:rsidRPr="00CF081C">
        <w:t>Through other curriculum areas delivering aspe</w:t>
      </w:r>
      <w:r w:rsidR="00CA0EC4" w:rsidRPr="00CF081C">
        <w:t>cts (e.g. Drama, English</w:t>
      </w:r>
      <w:r w:rsidRPr="00CF081C">
        <w:t xml:space="preserve"> etc.)</w:t>
      </w:r>
    </w:p>
    <w:p w14:paraId="49FF9147" w14:textId="61ABE422" w:rsidR="00F85CC8" w:rsidRPr="00CF081C" w:rsidRDefault="002D20D6" w:rsidP="00CF081C">
      <w:pPr>
        <w:numPr>
          <w:ilvl w:val="0"/>
          <w:numId w:val="8"/>
        </w:numPr>
        <w:pBdr>
          <w:top w:val="nil"/>
          <w:left w:val="nil"/>
          <w:bottom w:val="nil"/>
          <w:right w:val="nil"/>
          <w:between w:val="nil"/>
        </w:pBdr>
        <w:spacing w:after="0" w:line="240" w:lineRule="auto"/>
        <w:jc w:val="both"/>
      </w:pPr>
      <w:r w:rsidRPr="00CF081C">
        <w:t>Assemblies</w:t>
      </w:r>
      <w:r w:rsidR="0048234E">
        <w:t xml:space="preserve"> and workshops</w:t>
      </w:r>
    </w:p>
    <w:p w14:paraId="6C752D41" w14:textId="10E41B39" w:rsidR="00F85CC8" w:rsidRPr="00CF081C" w:rsidRDefault="002D20D6" w:rsidP="00CF081C">
      <w:pPr>
        <w:numPr>
          <w:ilvl w:val="0"/>
          <w:numId w:val="8"/>
        </w:numPr>
        <w:pBdr>
          <w:top w:val="nil"/>
          <w:left w:val="nil"/>
          <w:bottom w:val="nil"/>
          <w:right w:val="nil"/>
          <w:between w:val="nil"/>
        </w:pBdr>
        <w:spacing w:after="0" w:line="240" w:lineRule="auto"/>
        <w:jc w:val="both"/>
      </w:pPr>
      <w:r w:rsidRPr="00CF081C">
        <w:t>Pastoral support for pupi</w:t>
      </w:r>
      <w:r w:rsidR="00CA0EC4" w:rsidRPr="00CF081C">
        <w:t xml:space="preserve">ls who experience difficulties </w:t>
      </w:r>
    </w:p>
    <w:p w14:paraId="6655F5FF" w14:textId="77777777" w:rsidR="00F85CC8" w:rsidRPr="00CF081C" w:rsidRDefault="002D20D6" w:rsidP="00CF081C">
      <w:pPr>
        <w:numPr>
          <w:ilvl w:val="0"/>
          <w:numId w:val="8"/>
        </w:numPr>
        <w:pBdr>
          <w:top w:val="nil"/>
          <w:left w:val="nil"/>
          <w:bottom w:val="nil"/>
          <w:right w:val="nil"/>
          <w:between w:val="nil"/>
        </w:pBdr>
        <w:spacing w:after="0" w:line="240" w:lineRule="auto"/>
        <w:jc w:val="both"/>
      </w:pPr>
      <w:r w:rsidRPr="00CF081C">
        <w:t>By the provision of appropriate information through leaflets and books</w:t>
      </w:r>
    </w:p>
    <w:p w14:paraId="0ACB1A52" w14:textId="77777777" w:rsidR="00F85CC8" w:rsidRPr="00CF081C" w:rsidRDefault="002D20D6" w:rsidP="00CF081C">
      <w:pPr>
        <w:numPr>
          <w:ilvl w:val="0"/>
          <w:numId w:val="8"/>
        </w:numPr>
        <w:pBdr>
          <w:top w:val="nil"/>
          <w:left w:val="nil"/>
          <w:bottom w:val="nil"/>
          <w:right w:val="nil"/>
          <w:between w:val="nil"/>
        </w:pBdr>
        <w:spacing w:after="0" w:line="240" w:lineRule="auto"/>
        <w:jc w:val="both"/>
      </w:pPr>
      <w:r w:rsidRPr="00CF081C">
        <w:t>Delivery in response to incidents</w:t>
      </w:r>
    </w:p>
    <w:p w14:paraId="2CBD77BC" w14:textId="77777777" w:rsidR="00F85CC8" w:rsidRPr="00CF081C" w:rsidRDefault="00F85CC8" w:rsidP="00CF081C">
      <w:pPr>
        <w:spacing w:after="0" w:line="240" w:lineRule="auto"/>
        <w:jc w:val="both"/>
      </w:pPr>
    </w:p>
    <w:p w14:paraId="0052AC28" w14:textId="53402A62" w:rsidR="00CA0EC4" w:rsidRPr="00CF081C" w:rsidRDefault="002D20D6" w:rsidP="00CF081C">
      <w:pPr>
        <w:pBdr>
          <w:top w:val="nil"/>
          <w:left w:val="nil"/>
          <w:bottom w:val="nil"/>
          <w:right w:val="nil"/>
          <w:between w:val="nil"/>
        </w:pBdr>
        <w:tabs>
          <w:tab w:val="left" w:pos="720"/>
        </w:tabs>
        <w:spacing w:after="0" w:line="240" w:lineRule="auto"/>
        <w:ind w:left="360" w:hanging="360"/>
        <w:jc w:val="both"/>
        <w:rPr>
          <w:b/>
          <w:u w:val="single"/>
        </w:rPr>
      </w:pPr>
      <w:r w:rsidRPr="00CF081C">
        <w:rPr>
          <w:b/>
          <w:u w:val="single"/>
        </w:rPr>
        <w:t>Teaching Methods &amp; Resources</w:t>
      </w:r>
    </w:p>
    <w:p w14:paraId="5686DAE9" w14:textId="77777777" w:rsidR="00F85CC8" w:rsidRPr="00CF081C" w:rsidRDefault="00F85CC8" w:rsidP="00CF081C">
      <w:pPr>
        <w:pBdr>
          <w:top w:val="nil"/>
          <w:left w:val="nil"/>
          <w:bottom w:val="nil"/>
          <w:right w:val="nil"/>
          <w:between w:val="nil"/>
        </w:pBdr>
        <w:tabs>
          <w:tab w:val="left" w:pos="720"/>
        </w:tabs>
        <w:spacing w:after="0" w:line="240" w:lineRule="auto"/>
        <w:ind w:left="360" w:hanging="360"/>
        <w:jc w:val="both"/>
        <w:rPr>
          <w:b/>
          <w:u w:val="single"/>
        </w:rPr>
      </w:pPr>
    </w:p>
    <w:p w14:paraId="0E88EEFE" w14:textId="77777777" w:rsidR="00F85CC8" w:rsidRPr="00CF081C" w:rsidRDefault="002D20D6" w:rsidP="00CF081C">
      <w:pPr>
        <w:pBdr>
          <w:top w:val="nil"/>
          <w:left w:val="nil"/>
          <w:bottom w:val="nil"/>
          <w:right w:val="nil"/>
          <w:between w:val="nil"/>
        </w:pBdr>
        <w:tabs>
          <w:tab w:val="left" w:pos="720"/>
        </w:tabs>
        <w:spacing w:after="0" w:line="240" w:lineRule="auto"/>
        <w:ind w:left="360" w:hanging="360"/>
        <w:jc w:val="both"/>
        <w:rPr>
          <w:b/>
          <w:u w:val="single"/>
        </w:rPr>
      </w:pPr>
      <w:r w:rsidRPr="00CF081C">
        <w:rPr>
          <w:b/>
          <w:u w:val="single"/>
        </w:rPr>
        <w:t>Continuity and Progression</w:t>
      </w:r>
    </w:p>
    <w:p w14:paraId="364551A7" w14:textId="77777777" w:rsidR="00F85CC8" w:rsidRPr="00CF081C" w:rsidRDefault="002D20D6" w:rsidP="00CF081C">
      <w:pPr>
        <w:pBdr>
          <w:top w:val="nil"/>
          <w:left w:val="nil"/>
          <w:bottom w:val="nil"/>
          <w:right w:val="nil"/>
          <w:between w:val="nil"/>
        </w:pBdr>
        <w:spacing w:after="0" w:line="240" w:lineRule="auto"/>
        <w:jc w:val="both"/>
      </w:pPr>
      <w:r w:rsidRPr="00CF081C">
        <w:t>Continuity and progression will be generated through the adoption of a whole school approach to the planning and delivery of clearly defined and progressive learning objectives covering knowledge, skills and understanding. All pupils will receive regular, timetabled PSHE teaching.   PSHE will be taught both as a discrete subject and through other appropriate cross-curricular links.</w:t>
      </w:r>
    </w:p>
    <w:p w14:paraId="1C5A432B" w14:textId="77777777" w:rsidR="00F85CC8" w:rsidRPr="00CF081C" w:rsidRDefault="00F85CC8" w:rsidP="00CF081C">
      <w:pPr>
        <w:spacing w:after="0" w:line="240" w:lineRule="auto"/>
        <w:jc w:val="both"/>
      </w:pPr>
    </w:p>
    <w:p w14:paraId="4DCF97BF" w14:textId="77777777" w:rsidR="00F85CC8" w:rsidRPr="00CF081C" w:rsidRDefault="002D20D6" w:rsidP="00CF081C">
      <w:pPr>
        <w:spacing w:after="0" w:line="240" w:lineRule="auto"/>
        <w:jc w:val="both"/>
        <w:rPr>
          <w:b/>
          <w:u w:val="single"/>
        </w:rPr>
      </w:pPr>
      <w:r w:rsidRPr="00CF081C">
        <w:rPr>
          <w:b/>
          <w:u w:val="single"/>
        </w:rPr>
        <w:t>Safe Learning Environment</w:t>
      </w:r>
    </w:p>
    <w:p w14:paraId="5CAE577F" w14:textId="77777777" w:rsidR="00616B47" w:rsidRPr="00CF081C" w:rsidRDefault="002D20D6" w:rsidP="00CF081C">
      <w:pPr>
        <w:pBdr>
          <w:top w:val="nil"/>
          <w:left w:val="nil"/>
          <w:bottom w:val="nil"/>
          <w:right w:val="nil"/>
          <w:between w:val="nil"/>
        </w:pBdr>
        <w:spacing w:after="0" w:line="240" w:lineRule="auto"/>
        <w:ind w:left="907" w:hanging="907"/>
        <w:jc w:val="both"/>
      </w:pPr>
      <w:r w:rsidRPr="00CF081C">
        <w:t>PSHE is conducted in a safe learning environment through the use of ground rules and distancing</w:t>
      </w:r>
    </w:p>
    <w:p w14:paraId="00A812E5" w14:textId="77777777" w:rsidR="00616B47" w:rsidRPr="00CF081C" w:rsidRDefault="002D20D6" w:rsidP="00CF081C">
      <w:pPr>
        <w:pBdr>
          <w:top w:val="nil"/>
          <w:left w:val="nil"/>
          <w:bottom w:val="nil"/>
          <w:right w:val="nil"/>
          <w:between w:val="nil"/>
        </w:pBdr>
        <w:spacing w:after="0" w:line="240" w:lineRule="auto"/>
        <w:ind w:left="907" w:hanging="907"/>
        <w:jc w:val="both"/>
      </w:pPr>
      <w:r w:rsidRPr="00CF081C">
        <w:t>techniques so that pupils are not put on the spot or expected to discuss their own personal issues in</w:t>
      </w:r>
    </w:p>
    <w:p w14:paraId="2FFD4D09" w14:textId="17C877C9" w:rsidR="00F85CC8" w:rsidRPr="00CF081C" w:rsidRDefault="002D20D6" w:rsidP="00CF081C">
      <w:pPr>
        <w:pBdr>
          <w:top w:val="nil"/>
          <w:left w:val="nil"/>
          <w:bottom w:val="nil"/>
          <w:right w:val="nil"/>
          <w:between w:val="nil"/>
        </w:pBdr>
        <w:spacing w:after="0" w:line="240" w:lineRule="auto"/>
        <w:ind w:left="907" w:hanging="907"/>
        <w:jc w:val="both"/>
      </w:pPr>
      <w:r w:rsidRPr="00CF081C">
        <w:t>class. For example:</w:t>
      </w:r>
    </w:p>
    <w:p w14:paraId="23811329" w14:textId="77777777" w:rsidR="00F85CC8" w:rsidRPr="00CF081C" w:rsidRDefault="002D20D6" w:rsidP="00CF081C">
      <w:pPr>
        <w:numPr>
          <w:ilvl w:val="0"/>
          <w:numId w:val="4"/>
        </w:numPr>
        <w:pBdr>
          <w:top w:val="nil"/>
          <w:left w:val="nil"/>
          <w:bottom w:val="nil"/>
          <w:right w:val="nil"/>
          <w:between w:val="nil"/>
        </w:pBdr>
        <w:spacing w:after="0" w:line="240" w:lineRule="auto"/>
        <w:jc w:val="both"/>
      </w:pPr>
      <w:r w:rsidRPr="00CF081C">
        <w:t>Nobody (teacher or pupil) should be expected to answer a personal question</w:t>
      </w:r>
    </w:p>
    <w:p w14:paraId="29C8CAE9" w14:textId="77777777" w:rsidR="00F85CC8" w:rsidRPr="00CF081C" w:rsidRDefault="002D20D6" w:rsidP="00CF081C">
      <w:pPr>
        <w:numPr>
          <w:ilvl w:val="0"/>
          <w:numId w:val="4"/>
        </w:numPr>
        <w:pBdr>
          <w:top w:val="nil"/>
          <w:left w:val="nil"/>
          <w:bottom w:val="nil"/>
          <w:right w:val="nil"/>
          <w:between w:val="nil"/>
        </w:pBdr>
        <w:spacing w:after="0" w:line="240" w:lineRule="auto"/>
        <w:jc w:val="both"/>
      </w:pPr>
      <w:r w:rsidRPr="00CF081C">
        <w:t>No one will be forced to take part in a discussion</w:t>
      </w:r>
    </w:p>
    <w:p w14:paraId="171D1D45" w14:textId="77777777" w:rsidR="00F85CC8" w:rsidRPr="00CF081C" w:rsidRDefault="00F85CC8" w:rsidP="00CF081C">
      <w:pPr>
        <w:pBdr>
          <w:top w:val="nil"/>
          <w:left w:val="nil"/>
          <w:bottom w:val="nil"/>
          <w:right w:val="nil"/>
          <w:between w:val="nil"/>
        </w:pBdr>
        <w:spacing w:after="0" w:line="240" w:lineRule="auto"/>
        <w:ind w:left="720" w:hanging="360"/>
        <w:jc w:val="both"/>
        <w:rPr>
          <w:b/>
        </w:rPr>
      </w:pPr>
    </w:p>
    <w:p w14:paraId="52F8A4A0" w14:textId="77777777" w:rsidR="00F85CC8" w:rsidRPr="00CF081C" w:rsidRDefault="002D20D6" w:rsidP="00CF081C">
      <w:pPr>
        <w:pBdr>
          <w:top w:val="nil"/>
          <w:left w:val="nil"/>
          <w:bottom w:val="nil"/>
          <w:right w:val="nil"/>
          <w:between w:val="nil"/>
        </w:pBdr>
        <w:spacing w:after="0" w:line="240" w:lineRule="auto"/>
        <w:ind w:left="720" w:hanging="360"/>
        <w:jc w:val="both"/>
        <w:rPr>
          <w:b/>
          <w:u w:val="single"/>
        </w:rPr>
      </w:pPr>
      <w:r w:rsidRPr="00CF081C">
        <w:rPr>
          <w:b/>
          <w:u w:val="single"/>
        </w:rPr>
        <w:t>Active learning</w:t>
      </w:r>
    </w:p>
    <w:p w14:paraId="27D06FAF" w14:textId="77777777" w:rsidR="00F85CC8" w:rsidRPr="00CF081C" w:rsidRDefault="002D20D6" w:rsidP="00CF081C">
      <w:pPr>
        <w:pBdr>
          <w:top w:val="nil"/>
          <w:left w:val="nil"/>
          <w:bottom w:val="nil"/>
          <w:right w:val="nil"/>
          <w:between w:val="nil"/>
        </w:pBdr>
        <w:spacing w:after="0" w:line="240" w:lineRule="auto"/>
        <w:ind w:left="907" w:hanging="907"/>
        <w:jc w:val="both"/>
      </w:pPr>
      <w:r w:rsidRPr="00CF081C">
        <w:t xml:space="preserve">Active learning methods, which involve children’s full participation, will be used. </w:t>
      </w:r>
    </w:p>
    <w:p w14:paraId="02595316" w14:textId="77777777" w:rsidR="00F85CC8" w:rsidRPr="00CF081C" w:rsidRDefault="00F85CC8" w:rsidP="00CF081C">
      <w:pPr>
        <w:spacing w:after="0" w:line="240" w:lineRule="auto"/>
        <w:jc w:val="both"/>
        <w:rPr>
          <w:b/>
        </w:rPr>
      </w:pPr>
    </w:p>
    <w:p w14:paraId="37D5238C" w14:textId="77777777" w:rsidR="00F85CC8" w:rsidRPr="00CF081C" w:rsidRDefault="002D20D6" w:rsidP="00CF081C">
      <w:pPr>
        <w:spacing w:after="0" w:line="240" w:lineRule="auto"/>
        <w:jc w:val="both"/>
        <w:rPr>
          <w:b/>
          <w:u w:val="single"/>
        </w:rPr>
      </w:pPr>
      <w:r w:rsidRPr="00CF081C">
        <w:rPr>
          <w:b/>
          <w:u w:val="single"/>
        </w:rPr>
        <w:t>Answering and Asking Questions</w:t>
      </w:r>
    </w:p>
    <w:p w14:paraId="25245125" w14:textId="77777777" w:rsidR="00616B47" w:rsidRPr="00CF081C" w:rsidRDefault="002D20D6" w:rsidP="00CF081C">
      <w:pPr>
        <w:pBdr>
          <w:top w:val="nil"/>
          <w:left w:val="nil"/>
          <w:bottom w:val="nil"/>
          <w:right w:val="nil"/>
          <w:between w:val="nil"/>
        </w:pBdr>
        <w:spacing w:after="0" w:line="240" w:lineRule="auto"/>
        <w:ind w:left="907" w:hanging="907"/>
        <w:jc w:val="both"/>
      </w:pPr>
      <w:r w:rsidRPr="00CF081C">
        <w:t>In most cases teachers will attempt to answer children’s questions and concerns in a sensitive, age</w:t>
      </w:r>
    </w:p>
    <w:p w14:paraId="02E6EDB0" w14:textId="77777777" w:rsidR="00616B47" w:rsidRPr="00CF081C" w:rsidRDefault="002D20D6" w:rsidP="00CF081C">
      <w:pPr>
        <w:pBdr>
          <w:top w:val="nil"/>
          <w:left w:val="nil"/>
          <w:bottom w:val="nil"/>
          <w:right w:val="nil"/>
          <w:between w:val="nil"/>
        </w:pBdr>
        <w:spacing w:after="0" w:line="240" w:lineRule="auto"/>
        <w:ind w:left="907" w:hanging="907"/>
        <w:jc w:val="both"/>
      </w:pPr>
      <w:r w:rsidRPr="00CF081C">
        <w:t>and development appropriate manner. Individual teachers will use their skill and discretion in these</w:t>
      </w:r>
    </w:p>
    <w:p w14:paraId="30840776" w14:textId="77777777" w:rsidR="00616B47" w:rsidRPr="00CF081C" w:rsidRDefault="002D20D6" w:rsidP="00CF081C">
      <w:pPr>
        <w:pBdr>
          <w:top w:val="nil"/>
          <w:left w:val="nil"/>
          <w:bottom w:val="nil"/>
          <w:right w:val="nil"/>
          <w:between w:val="nil"/>
        </w:pBdr>
        <w:spacing w:after="0" w:line="240" w:lineRule="auto"/>
        <w:ind w:left="907" w:hanging="907"/>
        <w:jc w:val="both"/>
      </w:pPr>
      <w:r w:rsidRPr="00CF081C">
        <w:t>situations and if necessary refer to the PSHE Co-ordinator for advice and support.  Teachers will also</w:t>
      </w:r>
    </w:p>
    <w:p w14:paraId="06C18051" w14:textId="5B24DECB" w:rsidR="00F85CC8" w:rsidRPr="00CF081C" w:rsidRDefault="002D20D6" w:rsidP="00CF081C">
      <w:pPr>
        <w:pBdr>
          <w:top w:val="nil"/>
          <w:left w:val="nil"/>
          <w:bottom w:val="nil"/>
          <w:right w:val="nil"/>
          <w:between w:val="nil"/>
        </w:pBdr>
        <w:spacing w:after="0" w:line="240" w:lineRule="auto"/>
        <w:ind w:left="907" w:hanging="907"/>
        <w:jc w:val="both"/>
      </w:pPr>
      <w:r w:rsidRPr="00CF081C">
        <w:t>follow the following guidance:</w:t>
      </w:r>
    </w:p>
    <w:p w14:paraId="48644E5C" w14:textId="77777777" w:rsidR="00F85CC8" w:rsidRPr="00CF081C" w:rsidRDefault="002D20D6" w:rsidP="00CF081C">
      <w:pPr>
        <w:numPr>
          <w:ilvl w:val="0"/>
          <w:numId w:val="6"/>
        </w:numPr>
        <w:pBdr>
          <w:top w:val="nil"/>
          <w:left w:val="nil"/>
          <w:bottom w:val="nil"/>
          <w:right w:val="nil"/>
          <w:between w:val="nil"/>
        </w:pBdr>
        <w:spacing w:after="0" w:line="240" w:lineRule="auto"/>
        <w:jc w:val="both"/>
      </w:pPr>
      <w:r w:rsidRPr="00CF081C">
        <w:t>Teachers will establish clear parameters about what is appropriate an inappropriate in a whole-class setting</w:t>
      </w:r>
    </w:p>
    <w:p w14:paraId="4B1EFC55" w14:textId="77777777" w:rsidR="00F85CC8" w:rsidRPr="00CF081C" w:rsidRDefault="002D20D6" w:rsidP="00CF081C">
      <w:pPr>
        <w:numPr>
          <w:ilvl w:val="0"/>
          <w:numId w:val="6"/>
        </w:numPr>
        <w:pBdr>
          <w:top w:val="nil"/>
          <w:left w:val="nil"/>
          <w:bottom w:val="nil"/>
          <w:right w:val="nil"/>
          <w:between w:val="nil"/>
        </w:pBdr>
        <w:spacing w:after="0" w:line="240" w:lineRule="auto"/>
        <w:jc w:val="both"/>
      </w:pPr>
      <w:r w:rsidRPr="00CF081C">
        <w:t>If a child’s question is inappropriate to address with the whole class the teacher should acknowledge the question and attend to it later on an individual basis</w:t>
      </w:r>
    </w:p>
    <w:p w14:paraId="7EC32BB5" w14:textId="77777777" w:rsidR="00F85CC8" w:rsidRPr="00CF081C" w:rsidRDefault="002D20D6" w:rsidP="00CF081C">
      <w:pPr>
        <w:numPr>
          <w:ilvl w:val="0"/>
          <w:numId w:val="6"/>
        </w:numPr>
        <w:pBdr>
          <w:top w:val="nil"/>
          <w:left w:val="nil"/>
          <w:bottom w:val="nil"/>
          <w:right w:val="nil"/>
          <w:between w:val="nil"/>
        </w:pBdr>
        <w:spacing w:after="0" w:line="240" w:lineRule="auto"/>
        <w:jc w:val="both"/>
      </w:pPr>
      <w:r w:rsidRPr="00CF081C">
        <w:t>If a question is too personal the teacher should remind the pupils of the ground rules</w:t>
      </w:r>
    </w:p>
    <w:p w14:paraId="2070AF00" w14:textId="77777777" w:rsidR="00F85CC8" w:rsidRPr="00CF081C" w:rsidRDefault="002D20D6" w:rsidP="00CF081C">
      <w:pPr>
        <w:numPr>
          <w:ilvl w:val="0"/>
          <w:numId w:val="6"/>
        </w:numPr>
        <w:pBdr>
          <w:top w:val="nil"/>
          <w:left w:val="nil"/>
          <w:bottom w:val="nil"/>
          <w:right w:val="nil"/>
          <w:between w:val="nil"/>
        </w:pBdr>
        <w:spacing w:after="0" w:line="240" w:lineRule="auto"/>
        <w:jc w:val="both"/>
      </w:pPr>
      <w:r w:rsidRPr="00CF081C">
        <w:t>Teachers will set the tone by speaking in a matter-of-fact way and ensuring that pupils discuss issues in a way encourages positive participation</w:t>
      </w:r>
    </w:p>
    <w:p w14:paraId="1DF64A60" w14:textId="77777777" w:rsidR="00F85CC8" w:rsidRPr="00CF081C" w:rsidRDefault="002D20D6" w:rsidP="00CF081C">
      <w:pPr>
        <w:numPr>
          <w:ilvl w:val="0"/>
          <w:numId w:val="6"/>
        </w:numPr>
        <w:pBdr>
          <w:top w:val="nil"/>
          <w:left w:val="nil"/>
          <w:bottom w:val="nil"/>
          <w:right w:val="nil"/>
          <w:between w:val="nil"/>
        </w:pBdr>
        <w:spacing w:after="0" w:line="240" w:lineRule="auto"/>
        <w:jc w:val="both"/>
      </w:pPr>
      <w:r w:rsidRPr="00CF081C">
        <w:t>Pupils may have opportunities to write down questions anonymously and post them in a question box. The teacher will have time to prepare answers to questions before the next session, and can choose not to respond to any questions which are inappropriate to address in whole class lessons</w:t>
      </w:r>
    </w:p>
    <w:p w14:paraId="0C900145" w14:textId="77777777" w:rsidR="00F85CC8" w:rsidRPr="00CF081C" w:rsidRDefault="00F85CC8" w:rsidP="00CF081C">
      <w:pPr>
        <w:spacing w:after="0" w:line="240" w:lineRule="auto"/>
        <w:jc w:val="both"/>
        <w:rPr>
          <w:b/>
        </w:rPr>
      </w:pPr>
    </w:p>
    <w:p w14:paraId="0B8D76FB" w14:textId="77777777" w:rsidR="00F85CC8" w:rsidRPr="00CF081C" w:rsidRDefault="002D20D6" w:rsidP="00CF081C">
      <w:pPr>
        <w:spacing w:after="0" w:line="240" w:lineRule="auto"/>
        <w:jc w:val="both"/>
        <w:rPr>
          <w:b/>
          <w:u w:val="single"/>
        </w:rPr>
      </w:pPr>
      <w:r w:rsidRPr="00CF081C">
        <w:rPr>
          <w:b/>
          <w:u w:val="single"/>
        </w:rPr>
        <w:t>Groupings</w:t>
      </w:r>
    </w:p>
    <w:p w14:paraId="3F49F36D" w14:textId="77777777" w:rsidR="00616B47" w:rsidRPr="00CF081C" w:rsidRDefault="002D20D6" w:rsidP="00CF081C">
      <w:pPr>
        <w:pBdr>
          <w:top w:val="nil"/>
          <w:left w:val="nil"/>
          <w:bottom w:val="nil"/>
          <w:right w:val="nil"/>
          <w:between w:val="nil"/>
        </w:pBdr>
        <w:spacing w:after="0" w:line="240" w:lineRule="auto"/>
        <w:ind w:left="907" w:hanging="907"/>
        <w:jc w:val="both"/>
      </w:pPr>
      <w:r w:rsidRPr="00CF081C">
        <w:t>Drugs Education takes place within mixed sex classes or single gender groups as deemed appropriate</w:t>
      </w:r>
      <w:r w:rsidR="00616B47" w:rsidRPr="00CF081C">
        <w:t xml:space="preserve"> </w:t>
      </w:r>
    </w:p>
    <w:p w14:paraId="0BCE6317" w14:textId="5FCEEAAD" w:rsidR="00F85CC8" w:rsidRPr="00CF081C" w:rsidRDefault="002D20D6" w:rsidP="00CF081C">
      <w:pPr>
        <w:pBdr>
          <w:top w:val="nil"/>
          <w:left w:val="nil"/>
          <w:bottom w:val="nil"/>
          <w:right w:val="nil"/>
          <w:between w:val="nil"/>
        </w:pBdr>
        <w:spacing w:after="0" w:line="240" w:lineRule="auto"/>
        <w:ind w:left="907" w:hanging="907"/>
        <w:jc w:val="both"/>
      </w:pPr>
      <w:r w:rsidRPr="00CF081C">
        <w:t>and relevant, with the pupils’ usual class teacher.</w:t>
      </w:r>
    </w:p>
    <w:p w14:paraId="780564EE" w14:textId="77777777" w:rsidR="00A402CD" w:rsidRDefault="00A402CD" w:rsidP="00CF081C">
      <w:pPr>
        <w:pBdr>
          <w:top w:val="nil"/>
          <w:left w:val="nil"/>
          <w:bottom w:val="nil"/>
          <w:right w:val="nil"/>
          <w:between w:val="nil"/>
        </w:pBdr>
        <w:spacing w:after="0" w:line="240" w:lineRule="auto"/>
        <w:ind w:left="907" w:hanging="907"/>
        <w:jc w:val="both"/>
        <w:rPr>
          <w:b/>
          <w:u w:val="single"/>
        </w:rPr>
      </w:pPr>
    </w:p>
    <w:p w14:paraId="05DAEBA2" w14:textId="77777777" w:rsidR="00A402CD" w:rsidRDefault="00A402CD" w:rsidP="00CF081C">
      <w:pPr>
        <w:pBdr>
          <w:top w:val="nil"/>
          <w:left w:val="nil"/>
          <w:bottom w:val="nil"/>
          <w:right w:val="nil"/>
          <w:between w:val="nil"/>
        </w:pBdr>
        <w:spacing w:after="0" w:line="240" w:lineRule="auto"/>
        <w:ind w:left="907" w:hanging="907"/>
        <w:jc w:val="both"/>
        <w:rPr>
          <w:b/>
          <w:u w:val="single"/>
        </w:rPr>
      </w:pPr>
    </w:p>
    <w:p w14:paraId="07BC1233" w14:textId="01FDEF88" w:rsidR="00F85CC8" w:rsidRPr="00CF081C" w:rsidRDefault="002D20D6" w:rsidP="00CF081C">
      <w:pPr>
        <w:pBdr>
          <w:top w:val="nil"/>
          <w:left w:val="nil"/>
          <w:bottom w:val="nil"/>
          <w:right w:val="nil"/>
          <w:between w:val="nil"/>
        </w:pBdr>
        <w:spacing w:after="0" w:line="240" w:lineRule="auto"/>
        <w:ind w:left="907" w:hanging="907"/>
        <w:jc w:val="both"/>
        <w:rPr>
          <w:b/>
          <w:u w:val="single"/>
        </w:rPr>
      </w:pPr>
      <w:r w:rsidRPr="00CF081C">
        <w:rPr>
          <w:b/>
          <w:u w:val="single"/>
        </w:rPr>
        <w:lastRenderedPageBreak/>
        <w:t>Visitors</w:t>
      </w:r>
    </w:p>
    <w:p w14:paraId="6E3D121A" w14:textId="77777777" w:rsidR="00616B47" w:rsidRPr="00CF081C" w:rsidRDefault="002D20D6" w:rsidP="00CF081C">
      <w:pPr>
        <w:pBdr>
          <w:top w:val="nil"/>
          <w:left w:val="nil"/>
          <w:bottom w:val="nil"/>
          <w:right w:val="nil"/>
          <w:between w:val="nil"/>
        </w:pBdr>
        <w:spacing w:after="0" w:line="240" w:lineRule="auto"/>
        <w:ind w:left="907" w:hanging="907"/>
        <w:jc w:val="both"/>
      </w:pPr>
      <w:r w:rsidRPr="00CF081C">
        <w:t>A visitor such as a school community nurse does at times supplement the Drugs Education</w:t>
      </w:r>
    </w:p>
    <w:p w14:paraId="5512D268" w14:textId="5F34235A" w:rsidR="00F85CC8" w:rsidRPr="00CF081C" w:rsidRDefault="002D20D6" w:rsidP="00CF081C">
      <w:pPr>
        <w:pBdr>
          <w:top w:val="nil"/>
          <w:left w:val="nil"/>
          <w:bottom w:val="nil"/>
          <w:right w:val="nil"/>
          <w:between w:val="nil"/>
        </w:pBdr>
        <w:spacing w:after="0" w:line="240" w:lineRule="auto"/>
        <w:ind w:left="907" w:hanging="907"/>
        <w:jc w:val="both"/>
      </w:pPr>
      <w:r w:rsidRPr="00CF081C">
        <w:t xml:space="preserve">curriculum as a planned event with the teacher present. </w:t>
      </w:r>
    </w:p>
    <w:p w14:paraId="4E1ED0F3" w14:textId="77777777" w:rsidR="00F85CC8" w:rsidRPr="00CF081C" w:rsidRDefault="00F85CC8" w:rsidP="00CF081C">
      <w:pPr>
        <w:pBdr>
          <w:top w:val="nil"/>
          <w:left w:val="nil"/>
          <w:bottom w:val="nil"/>
          <w:right w:val="nil"/>
          <w:between w:val="nil"/>
        </w:pBdr>
        <w:spacing w:after="0" w:line="240" w:lineRule="auto"/>
        <w:ind w:left="720" w:hanging="360"/>
        <w:jc w:val="both"/>
      </w:pPr>
    </w:p>
    <w:p w14:paraId="0F42E62D" w14:textId="77777777" w:rsidR="00F85CC8" w:rsidRPr="00CF081C" w:rsidRDefault="002D20D6" w:rsidP="00CF081C">
      <w:pPr>
        <w:pBdr>
          <w:top w:val="nil"/>
          <w:left w:val="nil"/>
          <w:bottom w:val="nil"/>
          <w:right w:val="nil"/>
          <w:between w:val="nil"/>
        </w:pBdr>
        <w:tabs>
          <w:tab w:val="left" w:pos="720"/>
        </w:tabs>
        <w:spacing w:after="0" w:line="240" w:lineRule="auto"/>
        <w:jc w:val="both"/>
        <w:rPr>
          <w:b/>
          <w:u w:val="single"/>
        </w:rPr>
      </w:pPr>
      <w:r w:rsidRPr="00CF081C">
        <w:rPr>
          <w:b/>
          <w:u w:val="single"/>
        </w:rPr>
        <w:t>Assessment</w:t>
      </w:r>
    </w:p>
    <w:p w14:paraId="14851568" w14:textId="77777777" w:rsidR="00F85CC8" w:rsidRPr="00CF081C" w:rsidRDefault="002D20D6" w:rsidP="00CF081C">
      <w:pPr>
        <w:pBdr>
          <w:top w:val="nil"/>
          <w:left w:val="nil"/>
          <w:bottom w:val="nil"/>
          <w:right w:val="nil"/>
          <w:between w:val="nil"/>
        </w:pBdr>
        <w:tabs>
          <w:tab w:val="left" w:pos="720"/>
        </w:tabs>
        <w:spacing w:after="0" w:line="240" w:lineRule="auto"/>
        <w:jc w:val="both"/>
      </w:pPr>
      <w:r w:rsidRPr="00CF081C">
        <w:t>Pupils existing knowledge needs to be the starting point for all Drugs work. Needs assessments is built into some lesson planning as each group may have different knowledge, experience and understanding.</w:t>
      </w:r>
    </w:p>
    <w:p w14:paraId="5092EE14" w14:textId="77777777" w:rsidR="00F85CC8" w:rsidRPr="00CF081C" w:rsidRDefault="00F85CC8" w:rsidP="00CF081C">
      <w:pPr>
        <w:pBdr>
          <w:top w:val="nil"/>
          <w:left w:val="nil"/>
          <w:bottom w:val="nil"/>
          <w:right w:val="nil"/>
          <w:between w:val="nil"/>
        </w:pBdr>
        <w:tabs>
          <w:tab w:val="left" w:pos="720"/>
        </w:tabs>
        <w:spacing w:after="0" w:line="240" w:lineRule="auto"/>
        <w:ind w:left="907" w:hanging="550"/>
        <w:jc w:val="both"/>
      </w:pPr>
    </w:p>
    <w:p w14:paraId="2FC4510E" w14:textId="77777777" w:rsidR="00F85CC8" w:rsidRPr="00CF081C" w:rsidRDefault="002D20D6" w:rsidP="00CF081C">
      <w:pPr>
        <w:pBdr>
          <w:top w:val="nil"/>
          <w:left w:val="nil"/>
          <w:bottom w:val="nil"/>
          <w:right w:val="nil"/>
          <w:between w:val="nil"/>
        </w:pBdr>
        <w:tabs>
          <w:tab w:val="left" w:pos="720"/>
        </w:tabs>
        <w:spacing w:after="0" w:line="240" w:lineRule="auto"/>
        <w:jc w:val="both"/>
      </w:pPr>
      <w:r w:rsidRPr="00CF081C">
        <w:t xml:space="preserve">The elements of Drugs Education that form part of the science curriculum are assessed in accordance with the requirements of the National Curriculum. The learning from the other elements of Drugs is assessed as part of the PSHE Education provision and builds on existing systems. </w:t>
      </w:r>
    </w:p>
    <w:p w14:paraId="19664D1F" w14:textId="77777777" w:rsidR="00F85CC8" w:rsidRPr="00CF081C" w:rsidRDefault="00F85CC8" w:rsidP="00CF081C">
      <w:pPr>
        <w:pBdr>
          <w:top w:val="nil"/>
          <w:left w:val="nil"/>
          <w:bottom w:val="nil"/>
          <w:right w:val="nil"/>
          <w:between w:val="nil"/>
        </w:pBdr>
        <w:spacing w:after="0" w:line="240" w:lineRule="auto"/>
        <w:jc w:val="both"/>
        <w:rPr>
          <w:b/>
        </w:rPr>
      </w:pPr>
    </w:p>
    <w:p w14:paraId="04A9593C" w14:textId="77777777" w:rsidR="00F85CC8" w:rsidRPr="00CF081C" w:rsidRDefault="002D20D6" w:rsidP="00CF081C">
      <w:pPr>
        <w:pBdr>
          <w:top w:val="nil"/>
          <w:left w:val="nil"/>
          <w:bottom w:val="nil"/>
          <w:right w:val="nil"/>
          <w:between w:val="nil"/>
        </w:pBdr>
        <w:spacing w:after="0" w:line="240" w:lineRule="auto"/>
        <w:jc w:val="both"/>
        <w:rPr>
          <w:b/>
          <w:u w:val="single"/>
        </w:rPr>
      </w:pPr>
      <w:r w:rsidRPr="00CF081C">
        <w:rPr>
          <w:b/>
          <w:u w:val="single"/>
        </w:rPr>
        <w:t>Equal Opportunities</w:t>
      </w:r>
    </w:p>
    <w:p w14:paraId="6FD10466" w14:textId="77777777" w:rsidR="00F85CC8" w:rsidRPr="00CF081C" w:rsidRDefault="002D20D6" w:rsidP="00CF081C">
      <w:pPr>
        <w:pBdr>
          <w:top w:val="nil"/>
          <w:left w:val="nil"/>
          <w:bottom w:val="nil"/>
          <w:right w:val="nil"/>
          <w:between w:val="nil"/>
        </w:pBdr>
        <w:spacing w:after="0" w:line="240" w:lineRule="auto"/>
        <w:jc w:val="both"/>
      </w:pPr>
      <w:r w:rsidRPr="00CF081C">
        <w:t>The school’s drugs education programme of study is designed to promote the achievement of our aims and to ensure that all children have equality of access to them.</w:t>
      </w:r>
    </w:p>
    <w:p w14:paraId="40A2A056" w14:textId="77777777" w:rsidR="00F85CC8" w:rsidRPr="00CF081C" w:rsidRDefault="00F85CC8" w:rsidP="00CF081C">
      <w:pPr>
        <w:pBdr>
          <w:top w:val="nil"/>
          <w:left w:val="nil"/>
          <w:bottom w:val="nil"/>
          <w:right w:val="nil"/>
          <w:between w:val="nil"/>
        </w:pBdr>
        <w:spacing w:after="0" w:line="240" w:lineRule="auto"/>
        <w:jc w:val="both"/>
      </w:pPr>
    </w:p>
    <w:p w14:paraId="03C08DDA" w14:textId="77777777" w:rsidR="00616B47" w:rsidRPr="00CF081C" w:rsidRDefault="002D20D6" w:rsidP="00CF081C">
      <w:pPr>
        <w:pBdr>
          <w:top w:val="nil"/>
          <w:left w:val="nil"/>
          <w:bottom w:val="nil"/>
          <w:right w:val="nil"/>
          <w:between w:val="nil"/>
        </w:pBdr>
        <w:spacing w:after="0" w:line="240" w:lineRule="auto"/>
        <w:ind w:left="360" w:hanging="360"/>
        <w:jc w:val="both"/>
      </w:pPr>
      <w:r w:rsidRPr="00CF081C">
        <w:t xml:space="preserve">Children may have varying needs regarding Drugs Education depending on their circumstances and </w:t>
      </w:r>
    </w:p>
    <w:p w14:paraId="00D835F3" w14:textId="77777777" w:rsidR="00616B47" w:rsidRPr="00CF081C" w:rsidRDefault="002D20D6" w:rsidP="00CF081C">
      <w:pPr>
        <w:pBdr>
          <w:top w:val="nil"/>
          <w:left w:val="nil"/>
          <w:bottom w:val="nil"/>
          <w:right w:val="nil"/>
          <w:between w:val="nil"/>
        </w:pBdr>
        <w:spacing w:after="0" w:line="240" w:lineRule="auto"/>
        <w:ind w:left="360" w:hanging="360"/>
        <w:jc w:val="both"/>
      </w:pPr>
      <w:r w:rsidRPr="00CF081C">
        <w:t xml:space="preserve">background. The school strongly believes that all pupils should have access to Drugs Education that </w:t>
      </w:r>
    </w:p>
    <w:p w14:paraId="39EDD0A5" w14:textId="0D0E8385" w:rsidR="00F85CC8" w:rsidRPr="00CF081C" w:rsidRDefault="002D20D6" w:rsidP="00CF081C">
      <w:pPr>
        <w:pBdr>
          <w:top w:val="nil"/>
          <w:left w:val="nil"/>
          <w:bottom w:val="nil"/>
          <w:right w:val="nil"/>
          <w:between w:val="nil"/>
        </w:pBdr>
        <w:spacing w:after="0" w:line="240" w:lineRule="auto"/>
        <w:ind w:left="360" w:hanging="360"/>
        <w:jc w:val="both"/>
      </w:pPr>
      <w:r w:rsidRPr="00CF081C">
        <w:t xml:space="preserve">is relevant to their particular needs. </w:t>
      </w:r>
    </w:p>
    <w:p w14:paraId="736A15C4" w14:textId="77777777" w:rsidR="00F85CC8" w:rsidRPr="00CF081C" w:rsidRDefault="00F85CC8" w:rsidP="00CF081C">
      <w:pPr>
        <w:pBdr>
          <w:top w:val="nil"/>
          <w:left w:val="nil"/>
          <w:bottom w:val="nil"/>
          <w:right w:val="nil"/>
          <w:between w:val="nil"/>
        </w:pBdr>
        <w:spacing w:after="0" w:line="240" w:lineRule="auto"/>
        <w:ind w:hanging="360"/>
        <w:jc w:val="both"/>
      </w:pPr>
    </w:p>
    <w:p w14:paraId="47D1F983" w14:textId="77777777" w:rsidR="00F85CC8" w:rsidRPr="00CF081C" w:rsidRDefault="002D20D6" w:rsidP="00CF081C">
      <w:pPr>
        <w:pBdr>
          <w:top w:val="nil"/>
          <w:left w:val="nil"/>
          <w:bottom w:val="nil"/>
          <w:right w:val="nil"/>
          <w:between w:val="nil"/>
        </w:pBdr>
        <w:spacing w:after="0" w:line="240" w:lineRule="auto"/>
        <w:ind w:left="360" w:hanging="360"/>
        <w:jc w:val="both"/>
      </w:pPr>
      <w:r w:rsidRPr="00CF081C">
        <w:t>To achieve this, the school’s approach to Drugs Education will take account of:</w:t>
      </w:r>
    </w:p>
    <w:p w14:paraId="5D5DF36D" w14:textId="77777777" w:rsidR="00F85CC8" w:rsidRPr="00CF081C" w:rsidRDefault="00F85CC8" w:rsidP="00CF081C">
      <w:pPr>
        <w:spacing w:after="0" w:line="240" w:lineRule="auto"/>
        <w:jc w:val="both"/>
      </w:pPr>
    </w:p>
    <w:p w14:paraId="78507875" w14:textId="77777777" w:rsidR="00F85CC8" w:rsidRPr="00CF081C" w:rsidRDefault="002D20D6" w:rsidP="00CF081C">
      <w:pPr>
        <w:numPr>
          <w:ilvl w:val="0"/>
          <w:numId w:val="2"/>
        </w:numPr>
        <w:pBdr>
          <w:top w:val="nil"/>
          <w:left w:val="nil"/>
          <w:bottom w:val="nil"/>
          <w:right w:val="nil"/>
          <w:between w:val="nil"/>
        </w:pBdr>
        <w:spacing w:after="0" w:line="240" w:lineRule="auto"/>
        <w:jc w:val="both"/>
      </w:pPr>
      <w:r w:rsidRPr="00CF081C">
        <w:t>Ethnic and cultural diversity</w:t>
      </w:r>
    </w:p>
    <w:p w14:paraId="422A14DE" w14:textId="77777777" w:rsidR="00F85CC8" w:rsidRPr="00CF081C" w:rsidRDefault="002D20D6" w:rsidP="00CF081C">
      <w:pPr>
        <w:numPr>
          <w:ilvl w:val="0"/>
          <w:numId w:val="2"/>
        </w:numPr>
        <w:pBdr>
          <w:top w:val="nil"/>
          <w:left w:val="nil"/>
          <w:bottom w:val="nil"/>
          <w:right w:val="nil"/>
          <w:between w:val="nil"/>
        </w:pBdr>
        <w:spacing w:after="0" w:line="240" w:lineRule="auto"/>
        <w:jc w:val="both"/>
      </w:pPr>
      <w:r w:rsidRPr="00CF081C">
        <w:t>Varying home backgrounds</w:t>
      </w:r>
    </w:p>
    <w:p w14:paraId="636F65EF" w14:textId="77777777" w:rsidR="00F85CC8" w:rsidRPr="00CF081C" w:rsidRDefault="002D20D6" w:rsidP="00CF081C">
      <w:pPr>
        <w:numPr>
          <w:ilvl w:val="0"/>
          <w:numId w:val="2"/>
        </w:numPr>
        <w:pBdr>
          <w:top w:val="nil"/>
          <w:left w:val="nil"/>
          <w:bottom w:val="nil"/>
          <w:right w:val="nil"/>
          <w:between w:val="nil"/>
        </w:pBdr>
        <w:spacing w:after="0" w:line="240" w:lineRule="auto"/>
        <w:jc w:val="both"/>
      </w:pPr>
      <w:r w:rsidRPr="00CF081C">
        <w:t xml:space="preserve">Special educational needs </w:t>
      </w:r>
    </w:p>
    <w:p w14:paraId="43A66122" w14:textId="77777777" w:rsidR="00F85CC8" w:rsidRPr="00CF081C" w:rsidRDefault="00F85CC8" w:rsidP="00CF081C">
      <w:pPr>
        <w:pBdr>
          <w:top w:val="nil"/>
          <w:left w:val="nil"/>
          <w:bottom w:val="nil"/>
          <w:right w:val="nil"/>
          <w:between w:val="nil"/>
        </w:pBdr>
        <w:spacing w:after="0" w:line="240" w:lineRule="auto"/>
        <w:ind w:left="360" w:hanging="360"/>
        <w:jc w:val="both"/>
      </w:pPr>
    </w:p>
    <w:p w14:paraId="60E930FD" w14:textId="77777777" w:rsidR="00F85CC8" w:rsidRPr="00CF081C" w:rsidRDefault="002D20D6" w:rsidP="00CF081C">
      <w:pPr>
        <w:pBdr>
          <w:top w:val="nil"/>
          <w:left w:val="nil"/>
          <w:bottom w:val="nil"/>
          <w:right w:val="nil"/>
          <w:between w:val="nil"/>
        </w:pBdr>
        <w:spacing w:after="0" w:line="240" w:lineRule="auto"/>
        <w:jc w:val="both"/>
      </w:pPr>
      <w:r w:rsidRPr="00CF081C">
        <w:t>Pupils who are assessed to be vulnerable will receive additional drug education support e.g. one to one support, additional sessions.</w:t>
      </w:r>
    </w:p>
    <w:p w14:paraId="6D09395E" w14:textId="77777777" w:rsidR="00F85CC8" w:rsidRPr="00CF081C" w:rsidRDefault="00F85CC8" w:rsidP="00CF081C">
      <w:pPr>
        <w:pBdr>
          <w:top w:val="nil"/>
          <w:left w:val="nil"/>
          <w:bottom w:val="nil"/>
          <w:right w:val="nil"/>
          <w:between w:val="nil"/>
        </w:pBdr>
        <w:spacing w:after="0" w:line="240" w:lineRule="auto"/>
        <w:jc w:val="both"/>
      </w:pPr>
    </w:p>
    <w:p w14:paraId="15EAB4BA" w14:textId="77777777" w:rsidR="00F85CC8" w:rsidRPr="00CF081C" w:rsidRDefault="002D20D6" w:rsidP="00CF081C">
      <w:pPr>
        <w:pStyle w:val="Heading3"/>
        <w:rPr>
          <w:rFonts w:ascii="Calibri" w:eastAsia="Calibri" w:hAnsi="Calibri" w:cs="Calibri"/>
          <w:sz w:val="22"/>
          <w:szCs w:val="22"/>
          <w:u w:val="single"/>
        </w:rPr>
      </w:pPr>
      <w:r w:rsidRPr="00CF081C">
        <w:rPr>
          <w:rFonts w:ascii="Calibri" w:eastAsia="Calibri" w:hAnsi="Calibri" w:cs="Calibri"/>
          <w:sz w:val="22"/>
          <w:szCs w:val="22"/>
          <w:u w:val="single"/>
        </w:rPr>
        <w:t>Administration of medicines</w:t>
      </w:r>
    </w:p>
    <w:p w14:paraId="6823F47F" w14:textId="77777777" w:rsidR="00F85CC8" w:rsidRPr="00CF081C" w:rsidRDefault="002D20D6" w:rsidP="00CF081C">
      <w:pPr>
        <w:pBdr>
          <w:top w:val="nil"/>
          <w:left w:val="nil"/>
          <w:bottom w:val="nil"/>
          <w:right w:val="nil"/>
          <w:between w:val="nil"/>
        </w:pBdr>
        <w:spacing w:after="0" w:line="240" w:lineRule="auto"/>
        <w:jc w:val="both"/>
        <w:rPr>
          <w:b/>
        </w:rPr>
      </w:pPr>
      <w:r w:rsidRPr="00CF081C">
        <w:t>Details of the school’s policy on the storage and administration of medicines is contained in our Administration of Medicines Policy. Our management of medicines is designed to visibly and consistently reinforce our teaching and learning objectives on the safe use of medicines.</w:t>
      </w:r>
    </w:p>
    <w:p w14:paraId="46679D6E" w14:textId="77777777" w:rsidR="00F85CC8" w:rsidRPr="00CF081C" w:rsidRDefault="00F85CC8" w:rsidP="00CF081C">
      <w:pPr>
        <w:spacing w:after="0" w:line="240" w:lineRule="auto"/>
        <w:jc w:val="both"/>
        <w:rPr>
          <w:b/>
        </w:rPr>
      </w:pPr>
    </w:p>
    <w:p w14:paraId="100F5104" w14:textId="77777777" w:rsidR="00F85CC8" w:rsidRPr="00CF081C" w:rsidRDefault="002D20D6" w:rsidP="00CF081C">
      <w:pPr>
        <w:pStyle w:val="Heading5"/>
        <w:rPr>
          <w:rFonts w:ascii="Calibri" w:eastAsia="Calibri" w:hAnsi="Calibri" w:cs="Calibri"/>
          <w:color w:val="auto"/>
          <w:sz w:val="22"/>
          <w:szCs w:val="22"/>
          <w:u w:val="single"/>
        </w:rPr>
      </w:pPr>
      <w:r w:rsidRPr="00CF081C">
        <w:rPr>
          <w:rFonts w:ascii="Calibri" w:eastAsia="Calibri" w:hAnsi="Calibri" w:cs="Calibri"/>
          <w:color w:val="auto"/>
          <w:sz w:val="22"/>
          <w:szCs w:val="22"/>
          <w:u w:val="single"/>
        </w:rPr>
        <w:t>Personnel</w:t>
      </w:r>
    </w:p>
    <w:p w14:paraId="36A3C7F1" w14:textId="7F68BEBA" w:rsidR="00F85CC8" w:rsidRPr="00CF081C" w:rsidRDefault="002D20D6" w:rsidP="00CF081C">
      <w:pPr>
        <w:spacing w:after="0" w:line="240" w:lineRule="auto"/>
        <w:jc w:val="both"/>
      </w:pPr>
      <w:r w:rsidRPr="00CF081C">
        <w:t xml:space="preserve">The PSHE co-ordinator is </w:t>
      </w:r>
      <w:r w:rsidR="00616B47" w:rsidRPr="00CF081C">
        <w:t>Jackie McCormick</w:t>
      </w:r>
      <w:r w:rsidRPr="00CF081C">
        <w:t>.</w:t>
      </w:r>
    </w:p>
    <w:p w14:paraId="443A38F3" w14:textId="77777777" w:rsidR="00F85CC8" w:rsidRPr="00CF081C" w:rsidRDefault="00F85CC8" w:rsidP="00CF081C">
      <w:pPr>
        <w:spacing w:after="0" w:line="240" w:lineRule="auto"/>
        <w:jc w:val="both"/>
        <w:rPr>
          <w:b/>
        </w:rPr>
      </w:pPr>
    </w:p>
    <w:p w14:paraId="08A7984C" w14:textId="77777777" w:rsidR="00F85CC8" w:rsidRPr="00CF081C" w:rsidRDefault="002D20D6" w:rsidP="00CF081C">
      <w:pPr>
        <w:pStyle w:val="Heading5"/>
        <w:rPr>
          <w:rFonts w:ascii="Calibri" w:eastAsia="Calibri" w:hAnsi="Calibri" w:cs="Calibri"/>
          <w:color w:val="auto"/>
          <w:sz w:val="22"/>
          <w:szCs w:val="22"/>
          <w:u w:val="single"/>
        </w:rPr>
      </w:pPr>
      <w:r w:rsidRPr="00CF081C">
        <w:rPr>
          <w:rFonts w:ascii="Calibri" w:eastAsia="Calibri" w:hAnsi="Calibri" w:cs="Calibri"/>
          <w:color w:val="auto"/>
          <w:sz w:val="22"/>
          <w:szCs w:val="22"/>
          <w:u w:val="single"/>
        </w:rPr>
        <w:t>Consultation &amp; Training</w:t>
      </w:r>
    </w:p>
    <w:p w14:paraId="208A632B" w14:textId="77777777" w:rsidR="00F85CC8" w:rsidRPr="00CF081C" w:rsidRDefault="002D20D6" w:rsidP="00CF081C">
      <w:pPr>
        <w:pBdr>
          <w:top w:val="nil"/>
          <w:left w:val="nil"/>
          <w:bottom w:val="nil"/>
          <w:right w:val="nil"/>
          <w:between w:val="nil"/>
        </w:pBdr>
        <w:spacing w:after="0" w:line="240" w:lineRule="auto"/>
        <w:jc w:val="both"/>
      </w:pPr>
      <w:r w:rsidRPr="00CF081C">
        <w:t>The school is committed to ensuring that everyone involved with teaching, or supporting the teaching of drugs education receives appropriate and ongoing professional development in order to maintain whole school consistency and high standards for the children in our care.</w:t>
      </w:r>
    </w:p>
    <w:p w14:paraId="780B2E00" w14:textId="77777777" w:rsidR="00F85CC8" w:rsidRPr="00CF081C" w:rsidRDefault="00F85CC8" w:rsidP="00CF081C">
      <w:pPr>
        <w:pBdr>
          <w:top w:val="nil"/>
          <w:left w:val="nil"/>
          <w:bottom w:val="nil"/>
          <w:right w:val="nil"/>
          <w:between w:val="nil"/>
        </w:pBdr>
        <w:spacing w:after="0" w:line="240" w:lineRule="auto"/>
        <w:ind w:hanging="907"/>
        <w:jc w:val="both"/>
      </w:pPr>
    </w:p>
    <w:p w14:paraId="5FF0BDD8" w14:textId="77777777" w:rsidR="00F85CC8" w:rsidRPr="00CF081C" w:rsidRDefault="002D20D6" w:rsidP="00CF081C">
      <w:pPr>
        <w:spacing w:after="0" w:line="240" w:lineRule="auto"/>
        <w:jc w:val="both"/>
      </w:pPr>
      <w:r w:rsidRPr="00CF081C">
        <w:t>In order for everyone to be consulted effectively it maybe necessary to ensure that governors &amp; parents receive awareness training &amp;/or information about drugs. The school ensures parents/ carers are:</w:t>
      </w:r>
    </w:p>
    <w:p w14:paraId="31AFED73" w14:textId="77777777" w:rsidR="00F85CC8" w:rsidRPr="00CF081C" w:rsidRDefault="002D20D6" w:rsidP="00CF081C">
      <w:pPr>
        <w:numPr>
          <w:ilvl w:val="0"/>
          <w:numId w:val="1"/>
        </w:numPr>
        <w:spacing w:after="0" w:line="240" w:lineRule="auto"/>
        <w:jc w:val="both"/>
      </w:pPr>
      <w:r w:rsidRPr="00CF081C">
        <w:t>Made aware of the schools approach and rationale for drug education through the policy.</w:t>
      </w:r>
    </w:p>
    <w:p w14:paraId="4535106C" w14:textId="77777777" w:rsidR="00F85CC8" w:rsidRPr="00CF081C" w:rsidRDefault="002D20D6" w:rsidP="00CF081C">
      <w:pPr>
        <w:numPr>
          <w:ilvl w:val="0"/>
          <w:numId w:val="1"/>
        </w:numPr>
        <w:spacing w:after="0" w:line="240" w:lineRule="auto"/>
        <w:jc w:val="both"/>
      </w:pPr>
      <w:r w:rsidRPr="00CF081C">
        <w:t>Informed about the Christopher Winter scheme and what it covers.</w:t>
      </w:r>
    </w:p>
    <w:p w14:paraId="1FC3C931" w14:textId="77777777" w:rsidR="00F85CC8" w:rsidRPr="00CF081C" w:rsidRDefault="002D20D6" w:rsidP="00CF081C">
      <w:pPr>
        <w:numPr>
          <w:ilvl w:val="0"/>
          <w:numId w:val="1"/>
        </w:numPr>
        <w:spacing w:after="0" w:line="240" w:lineRule="auto"/>
        <w:jc w:val="both"/>
      </w:pPr>
      <w:r w:rsidRPr="00CF081C">
        <w:t>Encourage to support their child’s learning at home through shared learning activities.</w:t>
      </w:r>
    </w:p>
    <w:p w14:paraId="01453CDA" w14:textId="77777777" w:rsidR="00A402CD" w:rsidRDefault="00A402CD" w:rsidP="00CF081C">
      <w:pPr>
        <w:pStyle w:val="Heading4"/>
        <w:jc w:val="both"/>
        <w:rPr>
          <w:rFonts w:ascii="Calibri" w:eastAsia="Calibri" w:hAnsi="Calibri" w:cs="Calibri"/>
          <w:sz w:val="22"/>
          <w:szCs w:val="22"/>
          <w:u w:val="single"/>
        </w:rPr>
      </w:pPr>
    </w:p>
    <w:p w14:paraId="350A1AFE" w14:textId="3A8E544F" w:rsidR="00F85CC8" w:rsidRPr="00CF081C" w:rsidRDefault="002D20D6" w:rsidP="00CF081C">
      <w:pPr>
        <w:pStyle w:val="Heading4"/>
        <w:jc w:val="both"/>
        <w:rPr>
          <w:rFonts w:ascii="Calibri" w:eastAsia="Calibri" w:hAnsi="Calibri" w:cs="Calibri"/>
          <w:sz w:val="22"/>
          <w:szCs w:val="22"/>
          <w:u w:val="single"/>
        </w:rPr>
      </w:pPr>
      <w:r w:rsidRPr="00CF081C">
        <w:rPr>
          <w:rFonts w:ascii="Calibri" w:eastAsia="Calibri" w:hAnsi="Calibri" w:cs="Calibri"/>
          <w:sz w:val="22"/>
          <w:szCs w:val="22"/>
          <w:u w:val="single"/>
        </w:rPr>
        <w:t>Monitoring and Evaluation</w:t>
      </w:r>
    </w:p>
    <w:p w14:paraId="3218834F" w14:textId="4274CF5B" w:rsidR="00616B47" w:rsidRPr="00CF081C" w:rsidRDefault="002D20D6" w:rsidP="00CF081C">
      <w:pPr>
        <w:pBdr>
          <w:top w:val="nil"/>
          <w:left w:val="nil"/>
          <w:bottom w:val="nil"/>
          <w:right w:val="nil"/>
          <w:between w:val="nil"/>
        </w:pBdr>
        <w:spacing w:after="0" w:line="240" w:lineRule="auto"/>
        <w:ind w:left="907" w:hanging="907"/>
        <w:jc w:val="both"/>
      </w:pPr>
      <w:r w:rsidRPr="00CF081C">
        <w:t xml:space="preserve">The programme is regularly evaluated by the PSHE </w:t>
      </w:r>
      <w:r w:rsidR="00616B47" w:rsidRPr="00CF081C">
        <w:t>subject lead</w:t>
      </w:r>
      <w:r w:rsidRPr="00CF081C">
        <w:t>. The views of pupils and teachers</w:t>
      </w:r>
    </w:p>
    <w:p w14:paraId="14B37D40" w14:textId="77777777" w:rsidR="00616B47" w:rsidRPr="00CF081C" w:rsidRDefault="002D20D6" w:rsidP="00CF081C">
      <w:pPr>
        <w:pBdr>
          <w:top w:val="nil"/>
          <w:left w:val="nil"/>
          <w:bottom w:val="nil"/>
          <w:right w:val="nil"/>
          <w:between w:val="nil"/>
        </w:pBdr>
        <w:spacing w:after="0" w:line="240" w:lineRule="auto"/>
        <w:ind w:left="907" w:hanging="907"/>
        <w:jc w:val="both"/>
      </w:pPr>
      <w:r w:rsidRPr="00CF081C">
        <w:t>who deliver the programme are used to make changes and improvements to the programme on an</w:t>
      </w:r>
    </w:p>
    <w:p w14:paraId="5FBA52F8" w14:textId="4671BEDA" w:rsidR="00F85CC8" w:rsidRPr="00CF081C" w:rsidRDefault="002D20D6" w:rsidP="00CF081C">
      <w:pPr>
        <w:pBdr>
          <w:top w:val="nil"/>
          <w:left w:val="nil"/>
          <w:bottom w:val="nil"/>
          <w:right w:val="nil"/>
          <w:between w:val="nil"/>
        </w:pBdr>
        <w:spacing w:after="0" w:line="240" w:lineRule="auto"/>
        <w:ind w:left="907" w:hanging="907"/>
        <w:jc w:val="both"/>
      </w:pPr>
      <w:r w:rsidRPr="00CF081C">
        <w:t>ongoing basis.</w:t>
      </w:r>
    </w:p>
    <w:p w14:paraId="0A0DE5FD" w14:textId="77777777" w:rsidR="00F85CC8" w:rsidRPr="00CF081C" w:rsidRDefault="00F85CC8" w:rsidP="00CF081C">
      <w:pPr>
        <w:pStyle w:val="Heading1"/>
        <w:jc w:val="both"/>
        <w:rPr>
          <w:rFonts w:ascii="Calibri" w:eastAsia="Calibri" w:hAnsi="Calibri" w:cs="Calibri"/>
          <w:color w:val="auto"/>
          <w:sz w:val="22"/>
          <w:szCs w:val="22"/>
        </w:rPr>
      </w:pPr>
    </w:p>
    <w:p w14:paraId="523CD1FB" w14:textId="77777777" w:rsidR="00F85CC8" w:rsidRPr="00CF081C" w:rsidRDefault="00F85CC8" w:rsidP="00CF081C">
      <w:pPr>
        <w:spacing w:after="0" w:line="240" w:lineRule="auto"/>
        <w:jc w:val="both"/>
      </w:pPr>
    </w:p>
    <w:p w14:paraId="0250776F" w14:textId="16439DB1" w:rsidR="00F85CC8" w:rsidRPr="00CF081C" w:rsidRDefault="002D20D6" w:rsidP="00CF081C">
      <w:pPr>
        <w:spacing w:after="0" w:line="240" w:lineRule="auto"/>
        <w:jc w:val="both"/>
      </w:pPr>
      <w:r w:rsidRPr="00CF081C">
        <w:t>This document is freely available to the entire school community. It has also been made available on the school web-site.</w:t>
      </w:r>
    </w:p>
    <w:p w14:paraId="3B055BA7" w14:textId="5799F307" w:rsidR="00616B47" w:rsidRPr="00CF081C" w:rsidRDefault="00616B47" w:rsidP="00CF081C">
      <w:pPr>
        <w:spacing w:after="0" w:line="240" w:lineRule="auto"/>
        <w:jc w:val="both"/>
      </w:pPr>
    </w:p>
    <w:p w14:paraId="480D39D2" w14:textId="3E7004CE" w:rsidR="00616B47" w:rsidRPr="00CF081C" w:rsidRDefault="00616B47" w:rsidP="00CF081C">
      <w:pPr>
        <w:spacing w:after="0" w:line="240" w:lineRule="auto"/>
        <w:jc w:val="both"/>
      </w:pPr>
    </w:p>
    <w:p w14:paraId="6A7532AB" w14:textId="2D25B02D" w:rsidR="00616B47" w:rsidRPr="00CF081C" w:rsidRDefault="00616B47" w:rsidP="00CF081C">
      <w:pPr>
        <w:spacing w:after="0" w:line="240" w:lineRule="auto"/>
        <w:jc w:val="both"/>
      </w:pPr>
    </w:p>
    <w:p w14:paraId="19E470F6" w14:textId="6BCE5333" w:rsidR="00616B47" w:rsidRPr="00CF081C" w:rsidRDefault="00616B47" w:rsidP="00CF081C">
      <w:pPr>
        <w:spacing w:after="0" w:line="240" w:lineRule="auto"/>
        <w:jc w:val="both"/>
      </w:pPr>
    </w:p>
    <w:p w14:paraId="08562451" w14:textId="77777777" w:rsidR="00616B47" w:rsidRDefault="00616B47">
      <w:pPr>
        <w:spacing w:after="0" w:line="240" w:lineRule="auto"/>
        <w:sectPr w:rsidR="00616B47" w:rsidSect="00CF081C">
          <w:pgSz w:w="11906" w:h="16838"/>
          <w:pgMar w:top="1440" w:right="1440" w:bottom="1440" w:left="1440" w:header="708" w:footer="708" w:gutter="0"/>
          <w:pgBorders w:offsetFrom="page">
            <w:top w:val="single" w:sz="36" w:space="24" w:color="990033"/>
            <w:left w:val="single" w:sz="36" w:space="24" w:color="990033"/>
            <w:bottom w:val="single" w:sz="36" w:space="24" w:color="990033"/>
            <w:right w:val="single" w:sz="36" w:space="24" w:color="990033"/>
          </w:pgBorders>
          <w:pgNumType w:start="1"/>
          <w:cols w:space="720"/>
        </w:sectPr>
      </w:pPr>
    </w:p>
    <w:p w14:paraId="655AB074" w14:textId="5FD7AE95" w:rsidR="00616B47" w:rsidRPr="00616B47" w:rsidRDefault="00616B47">
      <w:pPr>
        <w:spacing w:after="0" w:line="240" w:lineRule="auto"/>
        <w:rPr>
          <w:b/>
          <w:bCs/>
        </w:rPr>
      </w:pPr>
      <w:r w:rsidRPr="00616B47">
        <w:rPr>
          <w:b/>
          <w:bCs/>
        </w:rPr>
        <w:lastRenderedPageBreak/>
        <w:t>APPENDIX: SCHEME OF WORK</w:t>
      </w:r>
    </w:p>
    <w:p w14:paraId="462C4821" w14:textId="1A6CAA71" w:rsidR="00616B47" w:rsidRDefault="00616B47">
      <w:pPr>
        <w:spacing w:after="0" w:line="240" w:lineRule="auto"/>
      </w:pPr>
      <w:r>
        <w:rPr>
          <w:noProof/>
        </w:rPr>
        <w:drawing>
          <wp:anchor distT="0" distB="0" distL="114300" distR="114300" simplePos="0" relativeHeight="251657216" behindDoc="0" locked="0" layoutInCell="1" allowOverlap="1" wp14:anchorId="631D9344" wp14:editId="2DDEE546">
            <wp:simplePos x="0" y="0"/>
            <wp:positionH relativeFrom="column">
              <wp:posOffset>400050</wp:posOffset>
            </wp:positionH>
            <wp:positionV relativeFrom="paragraph">
              <wp:posOffset>162560</wp:posOffset>
            </wp:positionV>
            <wp:extent cx="8049260" cy="5731510"/>
            <wp:effectExtent l="0" t="0" r="889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8049260" cy="5731510"/>
                    </a:xfrm>
                    <a:prstGeom prst="rect">
                      <a:avLst/>
                    </a:prstGeom>
                  </pic:spPr>
                </pic:pic>
              </a:graphicData>
            </a:graphic>
            <wp14:sizeRelH relativeFrom="page">
              <wp14:pctWidth>0</wp14:pctWidth>
            </wp14:sizeRelH>
            <wp14:sizeRelV relativeFrom="page">
              <wp14:pctHeight>0</wp14:pctHeight>
            </wp14:sizeRelV>
          </wp:anchor>
        </w:drawing>
      </w:r>
    </w:p>
    <w:p w14:paraId="197ABD9E" w14:textId="2DE3E248" w:rsidR="00616B47" w:rsidRDefault="00616B47">
      <w:pPr>
        <w:spacing w:after="0" w:line="240" w:lineRule="auto"/>
      </w:pPr>
    </w:p>
    <w:p w14:paraId="4DF0E15E" w14:textId="2D02AE56" w:rsidR="00616B47" w:rsidRDefault="00616B47">
      <w:pPr>
        <w:spacing w:after="0" w:line="240" w:lineRule="auto"/>
      </w:pPr>
    </w:p>
    <w:p w14:paraId="5AE6F541" w14:textId="695B9A8C" w:rsidR="00616B47" w:rsidRDefault="00616B47">
      <w:pPr>
        <w:spacing w:after="0" w:line="240" w:lineRule="auto"/>
      </w:pPr>
    </w:p>
    <w:p w14:paraId="7A44E830" w14:textId="408C78E4" w:rsidR="00616B47" w:rsidRDefault="00616B47">
      <w:pPr>
        <w:spacing w:after="0" w:line="240" w:lineRule="auto"/>
      </w:pPr>
    </w:p>
    <w:p w14:paraId="68069B9E" w14:textId="608CDF9A" w:rsidR="00616B47" w:rsidRDefault="00616B47">
      <w:pPr>
        <w:spacing w:after="0" w:line="240" w:lineRule="auto"/>
      </w:pPr>
    </w:p>
    <w:p w14:paraId="176B03AB" w14:textId="7F788019" w:rsidR="00616B47" w:rsidRDefault="00616B47">
      <w:pPr>
        <w:spacing w:after="0" w:line="240" w:lineRule="auto"/>
      </w:pPr>
    </w:p>
    <w:p w14:paraId="4CD73C23" w14:textId="782AEAB2" w:rsidR="00616B47" w:rsidRDefault="00616B47">
      <w:pPr>
        <w:spacing w:after="0" w:line="240" w:lineRule="auto"/>
      </w:pPr>
    </w:p>
    <w:p w14:paraId="217AA2A8" w14:textId="78BEC166" w:rsidR="00616B47" w:rsidRDefault="00616B47">
      <w:pPr>
        <w:spacing w:after="0" w:line="240" w:lineRule="auto"/>
      </w:pPr>
    </w:p>
    <w:p w14:paraId="490E5300" w14:textId="45930509" w:rsidR="00616B47" w:rsidRDefault="00616B47">
      <w:pPr>
        <w:spacing w:after="0" w:line="240" w:lineRule="auto"/>
      </w:pPr>
    </w:p>
    <w:p w14:paraId="34350289" w14:textId="70AF1A8F" w:rsidR="00616B47" w:rsidRDefault="00616B47">
      <w:pPr>
        <w:spacing w:after="0" w:line="240" w:lineRule="auto"/>
      </w:pPr>
    </w:p>
    <w:p w14:paraId="089AC328" w14:textId="343D9BE4" w:rsidR="00616B47" w:rsidRDefault="00616B47">
      <w:pPr>
        <w:spacing w:after="0" w:line="240" w:lineRule="auto"/>
      </w:pPr>
    </w:p>
    <w:p w14:paraId="3A9242CF" w14:textId="1819D5E5" w:rsidR="00616B47" w:rsidRDefault="00616B47">
      <w:pPr>
        <w:spacing w:after="0" w:line="240" w:lineRule="auto"/>
      </w:pPr>
    </w:p>
    <w:p w14:paraId="322F6BBD" w14:textId="6044F851" w:rsidR="00616B47" w:rsidRDefault="00616B47">
      <w:pPr>
        <w:spacing w:after="0" w:line="240" w:lineRule="auto"/>
      </w:pPr>
    </w:p>
    <w:p w14:paraId="50F72047" w14:textId="339E305D" w:rsidR="00616B47" w:rsidRDefault="00616B47">
      <w:pPr>
        <w:spacing w:after="0" w:line="240" w:lineRule="auto"/>
      </w:pPr>
    </w:p>
    <w:p w14:paraId="56B24131" w14:textId="0F7BD3BD" w:rsidR="00616B47" w:rsidRDefault="00616B47">
      <w:pPr>
        <w:spacing w:after="0" w:line="240" w:lineRule="auto"/>
      </w:pPr>
    </w:p>
    <w:p w14:paraId="1C76B275" w14:textId="10A90035" w:rsidR="00616B47" w:rsidRDefault="00616B47">
      <w:pPr>
        <w:spacing w:after="0" w:line="240" w:lineRule="auto"/>
      </w:pPr>
    </w:p>
    <w:p w14:paraId="3E79B298" w14:textId="5DC533AE" w:rsidR="00616B47" w:rsidRDefault="00616B47">
      <w:pPr>
        <w:spacing w:after="0" w:line="240" w:lineRule="auto"/>
      </w:pPr>
    </w:p>
    <w:p w14:paraId="715C7878" w14:textId="038680C5" w:rsidR="00616B47" w:rsidRDefault="00616B47">
      <w:pPr>
        <w:spacing w:after="0" w:line="240" w:lineRule="auto"/>
      </w:pPr>
    </w:p>
    <w:p w14:paraId="5A06ABB4" w14:textId="4CF603B0" w:rsidR="00616B47" w:rsidRDefault="00616B47">
      <w:pPr>
        <w:spacing w:after="0" w:line="240" w:lineRule="auto"/>
      </w:pPr>
    </w:p>
    <w:p w14:paraId="14F854FA" w14:textId="15E0ACBA" w:rsidR="00616B47" w:rsidRDefault="00616B47">
      <w:pPr>
        <w:spacing w:after="0" w:line="240" w:lineRule="auto"/>
      </w:pPr>
    </w:p>
    <w:p w14:paraId="674F0DFF" w14:textId="5ED8D2D7" w:rsidR="00616B47" w:rsidRDefault="00616B47">
      <w:pPr>
        <w:spacing w:after="0" w:line="240" w:lineRule="auto"/>
      </w:pPr>
    </w:p>
    <w:p w14:paraId="3F1D6ED4" w14:textId="673183FE" w:rsidR="00616B47" w:rsidRDefault="00616B47">
      <w:pPr>
        <w:spacing w:after="0" w:line="240" w:lineRule="auto"/>
      </w:pPr>
    </w:p>
    <w:p w14:paraId="71A1A453" w14:textId="612A0A6C" w:rsidR="00616B47" w:rsidRDefault="00616B47">
      <w:pPr>
        <w:spacing w:after="0" w:line="240" w:lineRule="auto"/>
      </w:pPr>
    </w:p>
    <w:p w14:paraId="24DEBE42" w14:textId="1035A878" w:rsidR="00616B47" w:rsidRDefault="00616B47">
      <w:pPr>
        <w:spacing w:after="0" w:line="240" w:lineRule="auto"/>
      </w:pPr>
    </w:p>
    <w:p w14:paraId="758CC9CC" w14:textId="35269EE1" w:rsidR="00616B47" w:rsidRDefault="00616B47">
      <w:pPr>
        <w:spacing w:after="0" w:line="240" w:lineRule="auto"/>
      </w:pPr>
    </w:p>
    <w:p w14:paraId="25A9FCAD" w14:textId="054F31A6" w:rsidR="00616B47" w:rsidRDefault="00616B47">
      <w:pPr>
        <w:spacing w:after="0" w:line="240" w:lineRule="auto"/>
      </w:pPr>
    </w:p>
    <w:p w14:paraId="4A3054A4" w14:textId="3B2BFF48" w:rsidR="00616B47" w:rsidRDefault="00616B47">
      <w:pPr>
        <w:spacing w:after="0" w:line="240" w:lineRule="auto"/>
      </w:pPr>
    </w:p>
    <w:p w14:paraId="21ED2F9F" w14:textId="23489EA9" w:rsidR="00616B47" w:rsidRDefault="00616B47">
      <w:pPr>
        <w:spacing w:after="0" w:line="240" w:lineRule="auto"/>
      </w:pPr>
    </w:p>
    <w:p w14:paraId="33FB8034" w14:textId="52721751" w:rsidR="00616B47" w:rsidRDefault="00616B47">
      <w:pPr>
        <w:spacing w:after="0" w:line="240" w:lineRule="auto"/>
      </w:pPr>
    </w:p>
    <w:p w14:paraId="7DF562C0" w14:textId="49DA6845" w:rsidR="00616B47" w:rsidRDefault="00616B47">
      <w:pPr>
        <w:spacing w:after="0" w:line="240" w:lineRule="auto"/>
      </w:pPr>
    </w:p>
    <w:p w14:paraId="5ADEF71B" w14:textId="36BAB10F" w:rsidR="00616B47" w:rsidRDefault="00616B47">
      <w:pPr>
        <w:spacing w:after="0" w:line="240" w:lineRule="auto"/>
      </w:pPr>
    </w:p>
    <w:p w14:paraId="332755A8" w14:textId="61C0B210" w:rsidR="00616B47" w:rsidRDefault="00616B47">
      <w:pPr>
        <w:spacing w:after="0" w:line="240" w:lineRule="auto"/>
      </w:pPr>
      <w:r>
        <w:rPr>
          <w:noProof/>
        </w:rPr>
        <w:lastRenderedPageBreak/>
        <w:drawing>
          <wp:anchor distT="0" distB="0" distL="114300" distR="114300" simplePos="0" relativeHeight="251659264" behindDoc="0" locked="0" layoutInCell="1" allowOverlap="1" wp14:anchorId="1D710CB7" wp14:editId="47F1CA90">
            <wp:simplePos x="0" y="0"/>
            <wp:positionH relativeFrom="column">
              <wp:posOffset>561975</wp:posOffset>
            </wp:positionH>
            <wp:positionV relativeFrom="paragraph">
              <wp:posOffset>9525</wp:posOffset>
            </wp:positionV>
            <wp:extent cx="8003540" cy="57315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8003540" cy="5731510"/>
                    </a:xfrm>
                    <a:prstGeom prst="rect">
                      <a:avLst/>
                    </a:prstGeom>
                  </pic:spPr>
                </pic:pic>
              </a:graphicData>
            </a:graphic>
            <wp14:sizeRelH relativeFrom="page">
              <wp14:pctWidth>0</wp14:pctWidth>
            </wp14:sizeRelH>
            <wp14:sizeRelV relativeFrom="page">
              <wp14:pctHeight>0</wp14:pctHeight>
            </wp14:sizeRelV>
          </wp:anchor>
        </w:drawing>
      </w:r>
    </w:p>
    <w:p w14:paraId="386EAB40" w14:textId="08AC7E09" w:rsidR="00616B47" w:rsidRDefault="00616B47">
      <w:pPr>
        <w:spacing w:after="0" w:line="240" w:lineRule="auto"/>
      </w:pPr>
    </w:p>
    <w:p w14:paraId="5C6BD332" w14:textId="2F91FA49" w:rsidR="00616B47" w:rsidRDefault="00616B47">
      <w:pPr>
        <w:spacing w:after="0" w:line="240" w:lineRule="auto"/>
      </w:pPr>
    </w:p>
    <w:p w14:paraId="0E3B8330" w14:textId="003DE682" w:rsidR="00616B47" w:rsidRDefault="00616B47">
      <w:pPr>
        <w:spacing w:after="0" w:line="240" w:lineRule="auto"/>
      </w:pPr>
    </w:p>
    <w:p w14:paraId="3D4B41D9" w14:textId="0B29E545" w:rsidR="00616B47" w:rsidRDefault="00616B47">
      <w:pPr>
        <w:spacing w:after="0" w:line="240" w:lineRule="auto"/>
      </w:pPr>
    </w:p>
    <w:p w14:paraId="614D4DD3" w14:textId="6DAF759C" w:rsidR="00616B47" w:rsidRDefault="00616B47">
      <w:pPr>
        <w:spacing w:after="0" w:line="240" w:lineRule="auto"/>
      </w:pPr>
    </w:p>
    <w:p w14:paraId="7F3FD954" w14:textId="4F816EDD" w:rsidR="00616B47" w:rsidRDefault="00616B47">
      <w:pPr>
        <w:spacing w:after="0" w:line="240" w:lineRule="auto"/>
      </w:pPr>
    </w:p>
    <w:p w14:paraId="3386FE29" w14:textId="77777777" w:rsidR="00616B47" w:rsidRDefault="00616B47">
      <w:pPr>
        <w:spacing w:after="0" w:line="240" w:lineRule="auto"/>
      </w:pPr>
    </w:p>
    <w:p w14:paraId="64028A5B" w14:textId="77777777" w:rsidR="00F85CC8" w:rsidRDefault="00F85CC8">
      <w:pPr>
        <w:spacing w:after="0" w:line="240" w:lineRule="auto"/>
      </w:pPr>
    </w:p>
    <w:p w14:paraId="5082A545" w14:textId="387BE96E" w:rsidR="00F85CC8" w:rsidRDefault="00F85CC8">
      <w:pPr>
        <w:jc w:val="center"/>
      </w:pPr>
    </w:p>
    <w:p w14:paraId="04B6EC1E" w14:textId="7D9D869B" w:rsidR="00616B47" w:rsidRDefault="00616B47">
      <w:pPr>
        <w:jc w:val="center"/>
      </w:pPr>
    </w:p>
    <w:p w14:paraId="1F41E105" w14:textId="3D624845" w:rsidR="00616B47" w:rsidRDefault="00616B47">
      <w:pPr>
        <w:jc w:val="center"/>
      </w:pPr>
    </w:p>
    <w:p w14:paraId="7E7B5588" w14:textId="5C8D33C5" w:rsidR="00616B47" w:rsidRDefault="00616B47">
      <w:pPr>
        <w:jc w:val="center"/>
      </w:pPr>
    </w:p>
    <w:p w14:paraId="30080607" w14:textId="3EDBFEE1" w:rsidR="00616B47" w:rsidRDefault="00616B47">
      <w:pPr>
        <w:jc w:val="center"/>
      </w:pPr>
    </w:p>
    <w:p w14:paraId="18CDCA65" w14:textId="29DA3133" w:rsidR="00616B47" w:rsidRDefault="00616B47">
      <w:pPr>
        <w:jc w:val="center"/>
      </w:pPr>
    </w:p>
    <w:p w14:paraId="329E4752" w14:textId="7D22EDCD" w:rsidR="00616B47" w:rsidRDefault="00616B47">
      <w:pPr>
        <w:jc w:val="center"/>
      </w:pPr>
    </w:p>
    <w:p w14:paraId="4009C995" w14:textId="52873990" w:rsidR="00616B47" w:rsidRDefault="00616B47">
      <w:pPr>
        <w:jc w:val="center"/>
      </w:pPr>
    </w:p>
    <w:p w14:paraId="28B81A63" w14:textId="39D90FF9" w:rsidR="00616B47" w:rsidRDefault="00616B47">
      <w:pPr>
        <w:jc w:val="center"/>
      </w:pPr>
    </w:p>
    <w:p w14:paraId="57468C49" w14:textId="4880BBA3" w:rsidR="00616B47" w:rsidRDefault="00616B47">
      <w:pPr>
        <w:jc w:val="center"/>
      </w:pPr>
    </w:p>
    <w:p w14:paraId="0DAB445E" w14:textId="7E6A900E" w:rsidR="00616B47" w:rsidRDefault="00616B47">
      <w:pPr>
        <w:jc w:val="center"/>
      </w:pPr>
    </w:p>
    <w:p w14:paraId="592554FB" w14:textId="083A109B" w:rsidR="00616B47" w:rsidRDefault="00616B47">
      <w:pPr>
        <w:jc w:val="center"/>
      </w:pPr>
    </w:p>
    <w:p w14:paraId="369BC19B" w14:textId="105F3319" w:rsidR="00616B47" w:rsidRDefault="00616B47">
      <w:pPr>
        <w:jc w:val="center"/>
      </w:pPr>
    </w:p>
    <w:p w14:paraId="2F380D1E" w14:textId="145BF2DF" w:rsidR="00616B47" w:rsidRDefault="00616B47">
      <w:pPr>
        <w:jc w:val="center"/>
      </w:pPr>
    </w:p>
    <w:p w14:paraId="2681069E" w14:textId="3EE79851" w:rsidR="00616B47" w:rsidRDefault="00616B47">
      <w:pPr>
        <w:jc w:val="center"/>
      </w:pPr>
    </w:p>
    <w:p w14:paraId="55CB28C0" w14:textId="6DE738F8" w:rsidR="00616B47" w:rsidRDefault="00616B47">
      <w:pPr>
        <w:jc w:val="center"/>
      </w:pPr>
    </w:p>
    <w:p w14:paraId="5A817F86" w14:textId="35061438" w:rsidR="00616B47" w:rsidRDefault="00616B47">
      <w:pPr>
        <w:jc w:val="center"/>
      </w:pPr>
    </w:p>
    <w:p w14:paraId="45426855" w14:textId="1FA9635E" w:rsidR="00616B47" w:rsidRDefault="00616B47">
      <w:pPr>
        <w:jc w:val="center"/>
      </w:pPr>
    </w:p>
    <w:p w14:paraId="4055C27F" w14:textId="35136891" w:rsidR="00616B47" w:rsidRDefault="00616B47">
      <w:pPr>
        <w:jc w:val="center"/>
      </w:pPr>
    </w:p>
    <w:p w14:paraId="449F41C4" w14:textId="2CAAD3CC" w:rsidR="00616B47" w:rsidRDefault="00616B47">
      <w:pPr>
        <w:jc w:val="center"/>
      </w:pPr>
    </w:p>
    <w:p w14:paraId="308BF98D" w14:textId="04F151CB" w:rsidR="00616B47" w:rsidRDefault="00616B47">
      <w:pPr>
        <w:jc w:val="center"/>
      </w:pPr>
    </w:p>
    <w:p w14:paraId="38DB9BBC" w14:textId="5BF23D9B" w:rsidR="00616B47" w:rsidRDefault="00616B47">
      <w:pPr>
        <w:jc w:val="center"/>
      </w:pPr>
    </w:p>
    <w:p w14:paraId="773259FE" w14:textId="61B35AAF" w:rsidR="00616B47" w:rsidRDefault="00616B47">
      <w:pPr>
        <w:jc w:val="center"/>
      </w:pPr>
    </w:p>
    <w:p w14:paraId="38AADDB1" w14:textId="0E079B48" w:rsidR="00616B47" w:rsidRDefault="00616B47">
      <w:pPr>
        <w:jc w:val="center"/>
      </w:pPr>
    </w:p>
    <w:p w14:paraId="54DCD3AD" w14:textId="36B1685E" w:rsidR="00616B47" w:rsidRDefault="00616B47">
      <w:pPr>
        <w:jc w:val="center"/>
      </w:pPr>
    </w:p>
    <w:p w14:paraId="4EFDB3CA" w14:textId="75E73DD2" w:rsidR="00616B47" w:rsidRDefault="00616B47">
      <w:pPr>
        <w:jc w:val="center"/>
      </w:pPr>
    </w:p>
    <w:p w14:paraId="433BA1A4" w14:textId="61B4F043" w:rsidR="00616B47" w:rsidRDefault="00616B47">
      <w:pPr>
        <w:jc w:val="center"/>
      </w:pPr>
    </w:p>
    <w:p w14:paraId="75721274" w14:textId="47F2D747" w:rsidR="00616B47" w:rsidRDefault="00616B47">
      <w:pPr>
        <w:jc w:val="center"/>
      </w:pPr>
      <w:r>
        <w:rPr>
          <w:noProof/>
        </w:rPr>
        <w:drawing>
          <wp:anchor distT="0" distB="0" distL="114300" distR="114300" simplePos="0" relativeHeight="251661312" behindDoc="0" locked="0" layoutInCell="1" allowOverlap="1" wp14:anchorId="4A398A18" wp14:editId="751FE35E">
            <wp:simplePos x="0" y="0"/>
            <wp:positionH relativeFrom="column">
              <wp:posOffset>428625</wp:posOffset>
            </wp:positionH>
            <wp:positionV relativeFrom="paragraph">
              <wp:posOffset>-3427730</wp:posOffset>
            </wp:positionV>
            <wp:extent cx="8004810" cy="57315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004810" cy="5731510"/>
                    </a:xfrm>
                    <a:prstGeom prst="rect">
                      <a:avLst/>
                    </a:prstGeom>
                  </pic:spPr>
                </pic:pic>
              </a:graphicData>
            </a:graphic>
            <wp14:sizeRelH relativeFrom="page">
              <wp14:pctWidth>0</wp14:pctWidth>
            </wp14:sizeRelH>
            <wp14:sizeRelV relativeFrom="page">
              <wp14:pctHeight>0</wp14:pctHeight>
            </wp14:sizeRelV>
          </wp:anchor>
        </w:drawing>
      </w:r>
    </w:p>
    <w:p w14:paraId="514AD794" w14:textId="3F3D3BB5" w:rsidR="00616B47" w:rsidRDefault="00616B47">
      <w:pPr>
        <w:jc w:val="center"/>
      </w:pPr>
    </w:p>
    <w:p w14:paraId="2B285AA8" w14:textId="462AB8F2" w:rsidR="00616B47" w:rsidRDefault="00616B47">
      <w:pPr>
        <w:jc w:val="center"/>
      </w:pPr>
    </w:p>
    <w:p w14:paraId="7005F48D" w14:textId="2F83C0DB" w:rsidR="00616B47" w:rsidRDefault="00616B47">
      <w:pPr>
        <w:jc w:val="center"/>
      </w:pPr>
    </w:p>
    <w:p w14:paraId="6C8A604E" w14:textId="139D8CDF" w:rsidR="00616B47" w:rsidRDefault="00616B47">
      <w:pPr>
        <w:jc w:val="center"/>
      </w:pPr>
    </w:p>
    <w:p w14:paraId="1E31F64B" w14:textId="7DC26652" w:rsidR="00616B47" w:rsidRDefault="00616B47">
      <w:pPr>
        <w:jc w:val="center"/>
      </w:pPr>
    </w:p>
    <w:p w14:paraId="25DC5825" w14:textId="112E3CC4" w:rsidR="00616B47" w:rsidRDefault="00616B47">
      <w:pPr>
        <w:jc w:val="center"/>
      </w:pPr>
    </w:p>
    <w:p w14:paraId="35DDDCF5" w14:textId="1B726DDC" w:rsidR="00616B47" w:rsidRDefault="00616B47">
      <w:pPr>
        <w:jc w:val="center"/>
      </w:pPr>
    </w:p>
    <w:p w14:paraId="0FED5602" w14:textId="1F095056" w:rsidR="00616B47" w:rsidRDefault="00616B47">
      <w:pPr>
        <w:jc w:val="center"/>
      </w:pPr>
    </w:p>
    <w:p w14:paraId="435BC344" w14:textId="325EE13E" w:rsidR="00616B47" w:rsidRDefault="00616B47">
      <w:pPr>
        <w:jc w:val="center"/>
      </w:pPr>
    </w:p>
    <w:p w14:paraId="7CF3E3AF" w14:textId="33729A73" w:rsidR="00616B47" w:rsidRDefault="00616B47">
      <w:pPr>
        <w:jc w:val="center"/>
      </w:pPr>
    </w:p>
    <w:p w14:paraId="4E9BFA94" w14:textId="3A7518CF" w:rsidR="00616B47" w:rsidRDefault="00616B47">
      <w:pPr>
        <w:jc w:val="center"/>
      </w:pPr>
      <w:r>
        <w:rPr>
          <w:noProof/>
        </w:rPr>
        <w:drawing>
          <wp:anchor distT="0" distB="0" distL="114300" distR="114300" simplePos="0" relativeHeight="251662336" behindDoc="0" locked="0" layoutInCell="1" allowOverlap="1" wp14:anchorId="39457E2A" wp14:editId="1F92555C">
            <wp:simplePos x="0" y="0"/>
            <wp:positionH relativeFrom="column">
              <wp:posOffset>409575</wp:posOffset>
            </wp:positionH>
            <wp:positionV relativeFrom="paragraph">
              <wp:posOffset>-856615</wp:posOffset>
            </wp:positionV>
            <wp:extent cx="8043545" cy="573151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043545" cy="5731510"/>
                    </a:xfrm>
                    <a:prstGeom prst="rect">
                      <a:avLst/>
                    </a:prstGeom>
                  </pic:spPr>
                </pic:pic>
              </a:graphicData>
            </a:graphic>
            <wp14:sizeRelH relativeFrom="page">
              <wp14:pctWidth>0</wp14:pctWidth>
            </wp14:sizeRelH>
            <wp14:sizeRelV relativeFrom="page">
              <wp14:pctHeight>0</wp14:pctHeight>
            </wp14:sizeRelV>
          </wp:anchor>
        </w:drawing>
      </w:r>
    </w:p>
    <w:p w14:paraId="10FC34F5" w14:textId="36884E68" w:rsidR="00616B47" w:rsidRDefault="00616B47">
      <w:pPr>
        <w:jc w:val="center"/>
      </w:pPr>
    </w:p>
    <w:p w14:paraId="2634B67D" w14:textId="4F49908F" w:rsidR="00616B47" w:rsidRDefault="00616B47">
      <w:pPr>
        <w:jc w:val="center"/>
      </w:pPr>
    </w:p>
    <w:p w14:paraId="543B8BCC" w14:textId="0B6F06C0" w:rsidR="00616B47" w:rsidRDefault="00616B47">
      <w:pPr>
        <w:jc w:val="center"/>
      </w:pPr>
    </w:p>
    <w:p w14:paraId="3D62ADF8" w14:textId="0DB8E21B" w:rsidR="00616B47" w:rsidRDefault="00616B47">
      <w:pPr>
        <w:jc w:val="center"/>
      </w:pPr>
    </w:p>
    <w:p w14:paraId="08C6E594" w14:textId="516201FB" w:rsidR="00616B47" w:rsidRDefault="00616B47">
      <w:pPr>
        <w:jc w:val="center"/>
      </w:pPr>
    </w:p>
    <w:p w14:paraId="37F2E243" w14:textId="7BDEE347" w:rsidR="00616B47" w:rsidRDefault="00616B47">
      <w:pPr>
        <w:jc w:val="center"/>
      </w:pPr>
    </w:p>
    <w:p w14:paraId="30C20AD0" w14:textId="1F259652" w:rsidR="00616B47" w:rsidRDefault="00616B47">
      <w:pPr>
        <w:jc w:val="center"/>
      </w:pPr>
    </w:p>
    <w:p w14:paraId="00048995" w14:textId="491EB8AC" w:rsidR="00616B47" w:rsidRDefault="00616B47">
      <w:pPr>
        <w:jc w:val="center"/>
      </w:pPr>
    </w:p>
    <w:p w14:paraId="3A9F8A62" w14:textId="158CA885" w:rsidR="00616B47" w:rsidRDefault="00616B47">
      <w:pPr>
        <w:jc w:val="center"/>
      </w:pPr>
    </w:p>
    <w:p w14:paraId="5029C4C4" w14:textId="6D6E73DC" w:rsidR="00616B47" w:rsidRDefault="00616B47">
      <w:pPr>
        <w:jc w:val="center"/>
      </w:pPr>
    </w:p>
    <w:p w14:paraId="415FA4E6" w14:textId="0D45EDA4" w:rsidR="00616B47" w:rsidRDefault="00616B47">
      <w:pPr>
        <w:jc w:val="center"/>
      </w:pPr>
    </w:p>
    <w:p w14:paraId="4EBA5723" w14:textId="5DADBA25" w:rsidR="00616B47" w:rsidRDefault="00616B47">
      <w:pPr>
        <w:jc w:val="center"/>
      </w:pPr>
    </w:p>
    <w:p w14:paraId="6CCB14E0" w14:textId="45ECC3BF" w:rsidR="00616B47" w:rsidRDefault="00616B47">
      <w:pPr>
        <w:jc w:val="center"/>
      </w:pPr>
    </w:p>
    <w:p w14:paraId="271E3F4B" w14:textId="4E6EEFF8" w:rsidR="00616B47" w:rsidRDefault="00616B47">
      <w:pPr>
        <w:jc w:val="center"/>
      </w:pPr>
    </w:p>
    <w:p w14:paraId="10F8E120" w14:textId="36E14EE9" w:rsidR="00616B47" w:rsidRDefault="00616B47">
      <w:pPr>
        <w:jc w:val="center"/>
      </w:pPr>
    </w:p>
    <w:p w14:paraId="7C9D02A7" w14:textId="2E7BC1D9" w:rsidR="00616B47" w:rsidRDefault="00616B47">
      <w:pPr>
        <w:jc w:val="center"/>
      </w:pPr>
    </w:p>
    <w:p w14:paraId="5CC85B00" w14:textId="4CC89817" w:rsidR="00616B47" w:rsidRDefault="00616B47">
      <w:pPr>
        <w:jc w:val="center"/>
      </w:pPr>
      <w:r>
        <w:rPr>
          <w:noProof/>
        </w:rPr>
        <w:lastRenderedPageBreak/>
        <w:drawing>
          <wp:anchor distT="0" distB="0" distL="114300" distR="114300" simplePos="0" relativeHeight="251663360" behindDoc="0" locked="0" layoutInCell="1" allowOverlap="1" wp14:anchorId="467F986D" wp14:editId="49827F26">
            <wp:simplePos x="0" y="0"/>
            <wp:positionH relativeFrom="column">
              <wp:posOffset>428625</wp:posOffset>
            </wp:positionH>
            <wp:positionV relativeFrom="paragraph">
              <wp:posOffset>0</wp:posOffset>
            </wp:positionV>
            <wp:extent cx="7992110" cy="5731510"/>
            <wp:effectExtent l="0" t="0" r="889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992110" cy="5731510"/>
                    </a:xfrm>
                    <a:prstGeom prst="rect">
                      <a:avLst/>
                    </a:prstGeom>
                  </pic:spPr>
                </pic:pic>
              </a:graphicData>
            </a:graphic>
            <wp14:sizeRelH relativeFrom="page">
              <wp14:pctWidth>0</wp14:pctWidth>
            </wp14:sizeRelH>
            <wp14:sizeRelV relativeFrom="page">
              <wp14:pctHeight>0</wp14:pctHeight>
            </wp14:sizeRelV>
          </wp:anchor>
        </w:drawing>
      </w:r>
    </w:p>
    <w:p w14:paraId="03F34A98" w14:textId="27816D8E" w:rsidR="00616B47" w:rsidRDefault="00616B47">
      <w:pPr>
        <w:jc w:val="center"/>
      </w:pPr>
    </w:p>
    <w:p w14:paraId="2B54AD3D" w14:textId="6A86D007" w:rsidR="00616B47" w:rsidRDefault="00616B47">
      <w:pPr>
        <w:jc w:val="center"/>
      </w:pPr>
    </w:p>
    <w:p w14:paraId="50E798B3" w14:textId="5FD9E40A" w:rsidR="00616B47" w:rsidRDefault="00616B47">
      <w:pPr>
        <w:jc w:val="center"/>
      </w:pPr>
    </w:p>
    <w:p w14:paraId="450E4BBE" w14:textId="507C9861" w:rsidR="00616B47" w:rsidRDefault="00616B47">
      <w:pPr>
        <w:jc w:val="center"/>
      </w:pPr>
    </w:p>
    <w:p w14:paraId="56EEB1B4" w14:textId="1E2438E2" w:rsidR="00616B47" w:rsidRDefault="00616B47">
      <w:pPr>
        <w:jc w:val="center"/>
      </w:pPr>
    </w:p>
    <w:p w14:paraId="6EA6FE8E" w14:textId="1780803B" w:rsidR="00616B47" w:rsidRDefault="00616B47">
      <w:pPr>
        <w:jc w:val="center"/>
      </w:pPr>
    </w:p>
    <w:p w14:paraId="37C4079D" w14:textId="7664E401" w:rsidR="00616B47" w:rsidRDefault="00616B47">
      <w:pPr>
        <w:jc w:val="center"/>
      </w:pPr>
    </w:p>
    <w:p w14:paraId="178BEFA1" w14:textId="6E74B14D" w:rsidR="00616B47" w:rsidRDefault="00616B47">
      <w:pPr>
        <w:jc w:val="center"/>
      </w:pPr>
    </w:p>
    <w:p w14:paraId="0DC2D18F" w14:textId="05EE14B9" w:rsidR="00616B47" w:rsidRDefault="00616B47">
      <w:pPr>
        <w:jc w:val="center"/>
      </w:pPr>
    </w:p>
    <w:p w14:paraId="199DB269" w14:textId="51D21845" w:rsidR="00616B47" w:rsidRDefault="00616B47">
      <w:pPr>
        <w:jc w:val="center"/>
      </w:pPr>
    </w:p>
    <w:p w14:paraId="03F9FCC4" w14:textId="28629BAF" w:rsidR="00616B47" w:rsidRDefault="00616B47">
      <w:pPr>
        <w:jc w:val="center"/>
      </w:pPr>
    </w:p>
    <w:p w14:paraId="69FB500E" w14:textId="693B0DDD" w:rsidR="00616B47" w:rsidRDefault="00616B47">
      <w:pPr>
        <w:jc w:val="center"/>
      </w:pPr>
    </w:p>
    <w:p w14:paraId="198FBCE4" w14:textId="3A4E35FE" w:rsidR="00616B47" w:rsidRDefault="00616B47">
      <w:pPr>
        <w:jc w:val="center"/>
      </w:pPr>
    </w:p>
    <w:p w14:paraId="657A2FD5" w14:textId="1B89E110" w:rsidR="00616B47" w:rsidRDefault="00616B47">
      <w:pPr>
        <w:jc w:val="center"/>
      </w:pPr>
    </w:p>
    <w:p w14:paraId="138BDEC2" w14:textId="77ED77F0" w:rsidR="00616B47" w:rsidRDefault="00616B47">
      <w:pPr>
        <w:jc w:val="center"/>
      </w:pPr>
    </w:p>
    <w:p w14:paraId="6C1F2C9E" w14:textId="02FFA21D" w:rsidR="00616B47" w:rsidRDefault="00616B47">
      <w:pPr>
        <w:jc w:val="center"/>
      </w:pPr>
    </w:p>
    <w:p w14:paraId="23FAD7A0" w14:textId="692EEB98" w:rsidR="00616B47" w:rsidRDefault="00616B47">
      <w:pPr>
        <w:jc w:val="center"/>
      </w:pPr>
    </w:p>
    <w:p w14:paraId="4811083A" w14:textId="50756306" w:rsidR="00616B47" w:rsidRDefault="00616B47">
      <w:pPr>
        <w:jc w:val="center"/>
      </w:pPr>
    </w:p>
    <w:p w14:paraId="4264C1BC" w14:textId="2E6919FF" w:rsidR="00616B47" w:rsidRDefault="00616B47">
      <w:pPr>
        <w:jc w:val="center"/>
      </w:pPr>
    </w:p>
    <w:p w14:paraId="1117172B" w14:textId="3DE083B2" w:rsidR="00616B47" w:rsidRDefault="00616B47">
      <w:pPr>
        <w:jc w:val="center"/>
      </w:pPr>
    </w:p>
    <w:p w14:paraId="69290A8B" w14:textId="66867041" w:rsidR="00616B47" w:rsidRDefault="00616B47">
      <w:pPr>
        <w:jc w:val="center"/>
      </w:pPr>
    </w:p>
    <w:p w14:paraId="4E8D4DD2" w14:textId="1DEF53D2" w:rsidR="00616B47" w:rsidRDefault="00616B47">
      <w:pPr>
        <w:jc w:val="center"/>
      </w:pPr>
    </w:p>
    <w:p w14:paraId="016F73AA" w14:textId="2BB4E21A" w:rsidR="00616B47" w:rsidRDefault="00616B47">
      <w:pPr>
        <w:jc w:val="center"/>
      </w:pPr>
    </w:p>
    <w:p w14:paraId="5552D2C4" w14:textId="656C8DF1" w:rsidR="00616B47" w:rsidRDefault="00616B47">
      <w:pPr>
        <w:jc w:val="center"/>
      </w:pPr>
    </w:p>
    <w:p w14:paraId="108E4BE4" w14:textId="3E022E8A" w:rsidR="00616B47" w:rsidRDefault="00616B47">
      <w:pPr>
        <w:jc w:val="center"/>
      </w:pPr>
    </w:p>
    <w:p w14:paraId="74C02D43" w14:textId="0B9547F9" w:rsidR="00616B47" w:rsidRDefault="00616B47">
      <w:pPr>
        <w:jc w:val="center"/>
      </w:pPr>
    </w:p>
    <w:p w14:paraId="78F6CCD5" w14:textId="2F1CFC1E" w:rsidR="00616B47" w:rsidRDefault="00616B47">
      <w:pPr>
        <w:jc w:val="center"/>
      </w:pPr>
    </w:p>
    <w:p w14:paraId="0600E4BE" w14:textId="6B53F854" w:rsidR="00616B47" w:rsidRDefault="00616B47">
      <w:pPr>
        <w:jc w:val="center"/>
      </w:pPr>
    </w:p>
    <w:p w14:paraId="0F6AAE46" w14:textId="0AAC5B5F" w:rsidR="00616B47" w:rsidRDefault="00616B47">
      <w:pPr>
        <w:jc w:val="center"/>
      </w:pPr>
    </w:p>
    <w:p w14:paraId="1139F7DF" w14:textId="77E6EDDD" w:rsidR="00616B47" w:rsidRDefault="00616B47">
      <w:pPr>
        <w:jc w:val="center"/>
      </w:pPr>
    </w:p>
    <w:p w14:paraId="71403EE7" w14:textId="48BA1B6E" w:rsidR="00616B47" w:rsidRDefault="00616B47">
      <w:pPr>
        <w:jc w:val="center"/>
      </w:pPr>
    </w:p>
    <w:p w14:paraId="26BB1A03" w14:textId="72E1B0C4" w:rsidR="00616B47" w:rsidRDefault="00616B47">
      <w:pPr>
        <w:jc w:val="center"/>
      </w:pPr>
    </w:p>
    <w:p w14:paraId="57473A93" w14:textId="629EFE7B" w:rsidR="00616B47" w:rsidRDefault="00616B47">
      <w:pPr>
        <w:jc w:val="center"/>
      </w:pPr>
    </w:p>
    <w:p w14:paraId="08958FCD" w14:textId="390E4D81" w:rsidR="00616B47" w:rsidRDefault="00616B47">
      <w:pPr>
        <w:jc w:val="center"/>
      </w:pPr>
      <w:r>
        <w:rPr>
          <w:noProof/>
        </w:rPr>
        <w:drawing>
          <wp:anchor distT="0" distB="0" distL="114300" distR="114300" simplePos="0" relativeHeight="251664384" behindDoc="0" locked="0" layoutInCell="1" allowOverlap="1" wp14:anchorId="74C032B7" wp14:editId="2E5039C9">
            <wp:simplePos x="0" y="0"/>
            <wp:positionH relativeFrom="column">
              <wp:posOffset>390525</wp:posOffset>
            </wp:positionH>
            <wp:positionV relativeFrom="paragraph">
              <wp:posOffset>-3998595</wp:posOffset>
            </wp:positionV>
            <wp:extent cx="8079105" cy="573151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079105" cy="5731510"/>
                    </a:xfrm>
                    <a:prstGeom prst="rect">
                      <a:avLst/>
                    </a:prstGeom>
                  </pic:spPr>
                </pic:pic>
              </a:graphicData>
            </a:graphic>
            <wp14:sizeRelH relativeFrom="page">
              <wp14:pctWidth>0</wp14:pctWidth>
            </wp14:sizeRelH>
            <wp14:sizeRelV relativeFrom="page">
              <wp14:pctHeight>0</wp14:pctHeight>
            </wp14:sizeRelV>
          </wp:anchor>
        </w:drawing>
      </w:r>
    </w:p>
    <w:p w14:paraId="44216A3A" w14:textId="50F507D0" w:rsidR="00616B47" w:rsidRDefault="00616B47">
      <w:pPr>
        <w:jc w:val="center"/>
      </w:pPr>
    </w:p>
    <w:p w14:paraId="6339A11C" w14:textId="34E69440" w:rsidR="00616B47" w:rsidRDefault="00616B47">
      <w:pPr>
        <w:jc w:val="center"/>
      </w:pPr>
    </w:p>
    <w:p w14:paraId="0CD2365E" w14:textId="777C62D3" w:rsidR="00616B47" w:rsidRDefault="00616B47">
      <w:pPr>
        <w:jc w:val="center"/>
      </w:pPr>
    </w:p>
    <w:p w14:paraId="79E83F12" w14:textId="5DC890A5" w:rsidR="00616B47" w:rsidRDefault="00616B47">
      <w:pPr>
        <w:jc w:val="center"/>
      </w:pPr>
    </w:p>
    <w:p w14:paraId="41AFB490" w14:textId="77777777" w:rsidR="00616B47" w:rsidRDefault="00616B47" w:rsidP="00616B47"/>
    <w:sectPr w:rsidR="00616B47" w:rsidSect="00CF081C">
      <w:pgSz w:w="16838" w:h="11906" w:orient="landscape"/>
      <w:pgMar w:top="1440" w:right="1440" w:bottom="1440" w:left="1440" w:header="709" w:footer="709" w:gutter="0"/>
      <w:pgBorders w:offsetFrom="page">
        <w:top w:val="single" w:sz="36" w:space="24" w:color="990033"/>
        <w:left w:val="single" w:sz="36" w:space="24" w:color="990033"/>
        <w:bottom w:val="single" w:sz="36" w:space="24" w:color="990033"/>
        <w:right w:val="single" w:sz="36" w:space="24" w:color="990033"/>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CW Cursive Writing 1">
    <w:altName w:val="Mistral"/>
    <w:charset w:val="00"/>
    <w:family w:val="script"/>
    <w:pitch w:val="variable"/>
    <w:sig w:usb0="800000A7" w:usb1="1000004A" w:usb2="00000000" w:usb3="00000000" w:csb0="00000011"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0739"/>
    <w:multiLevelType w:val="multilevel"/>
    <w:tmpl w:val="9FDEAADE"/>
    <w:lvl w:ilvl="0">
      <w:start w:val="1"/>
      <w:numFmt w:val="bullet"/>
      <w:lvlText w:val="▪"/>
      <w:lvlJc w:val="left"/>
      <w:pPr>
        <w:ind w:left="360" w:hanging="360"/>
      </w:pPr>
      <w:rPr>
        <w:rFonts w:ascii="Noto Sans Symbols" w:eastAsia="Noto Sans Symbols" w:hAnsi="Noto Sans Symbols" w:cs="Noto Sans Symbols"/>
        <w:color w:val="009AD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3B4B20"/>
    <w:multiLevelType w:val="multilevel"/>
    <w:tmpl w:val="B5EE18EE"/>
    <w:lvl w:ilvl="0">
      <w:start w:val="1"/>
      <w:numFmt w:val="bullet"/>
      <w:lvlText w:val="▪"/>
      <w:lvlJc w:val="left"/>
      <w:pPr>
        <w:ind w:left="360" w:hanging="360"/>
      </w:pPr>
      <w:rPr>
        <w:rFonts w:ascii="Noto Sans Symbols" w:eastAsia="Noto Sans Symbols" w:hAnsi="Noto Sans Symbols" w:cs="Noto Sans Symbols"/>
        <w:color w:val="009AD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4E7702"/>
    <w:multiLevelType w:val="multilevel"/>
    <w:tmpl w:val="9D1EF1BA"/>
    <w:lvl w:ilvl="0">
      <w:start w:val="1"/>
      <w:numFmt w:val="bullet"/>
      <w:lvlText w:val="▪"/>
      <w:lvlJc w:val="left"/>
      <w:pPr>
        <w:ind w:left="360" w:hanging="360"/>
      </w:pPr>
      <w:rPr>
        <w:rFonts w:ascii="Noto Sans Symbols" w:eastAsia="Noto Sans Symbols" w:hAnsi="Noto Sans Symbols" w:cs="Noto Sans Symbols"/>
        <w:color w:val="009AD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0E4060"/>
    <w:multiLevelType w:val="multilevel"/>
    <w:tmpl w:val="C6067E78"/>
    <w:lvl w:ilvl="0">
      <w:start w:val="1"/>
      <w:numFmt w:val="bullet"/>
      <w:lvlText w:val="▪"/>
      <w:lvlJc w:val="left"/>
      <w:pPr>
        <w:ind w:left="360" w:hanging="360"/>
      </w:pPr>
      <w:rPr>
        <w:rFonts w:ascii="Noto Sans Symbols" w:eastAsia="Noto Sans Symbols" w:hAnsi="Noto Sans Symbols" w:cs="Noto Sans Symbols"/>
        <w:color w:val="009AD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1480DA4"/>
    <w:multiLevelType w:val="multilevel"/>
    <w:tmpl w:val="21D673C0"/>
    <w:lvl w:ilvl="0">
      <w:start w:val="1"/>
      <w:numFmt w:val="bullet"/>
      <w:lvlText w:val="▪"/>
      <w:lvlJc w:val="left"/>
      <w:pPr>
        <w:ind w:left="360" w:hanging="360"/>
      </w:pPr>
      <w:rPr>
        <w:rFonts w:ascii="Noto Sans Symbols" w:eastAsia="Noto Sans Symbols" w:hAnsi="Noto Sans Symbols" w:cs="Noto Sans Symbols"/>
        <w:color w:val="009AD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93274E"/>
    <w:multiLevelType w:val="multilevel"/>
    <w:tmpl w:val="33360430"/>
    <w:lvl w:ilvl="0">
      <w:start w:val="1"/>
      <w:numFmt w:val="bullet"/>
      <w:lvlText w:val="▪"/>
      <w:lvlJc w:val="left"/>
      <w:pPr>
        <w:ind w:left="360" w:hanging="360"/>
      </w:pPr>
      <w:rPr>
        <w:rFonts w:ascii="Noto Sans Symbols" w:eastAsia="Noto Sans Symbols" w:hAnsi="Noto Sans Symbols" w:cs="Noto Sans Symbols"/>
        <w:color w:val="009AD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9E11F2"/>
    <w:multiLevelType w:val="multilevel"/>
    <w:tmpl w:val="379E0BDA"/>
    <w:lvl w:ilvl="0">
      <w:start w:val="1"/>
      <w:numFmt w:val="bullet"/>
      <w:lvlText w:val="▪"/>
      <w:lvlJc w:val="left"/>
      <w:pPr>
        <w:ind w:left="360" w:hanging="360"/>
      </w:pPr>
      <w:rPr>
        <w:rFonts w:ascii="Noto Sans Symbols" w:eastAsia="Noto Sans Symbols" w:hAnsi="Noto Sans Symbols" w:cs="Noto Sans Symbols"/>
        <w:color w:val="009AD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FD73A53"/>
    <w:multiLevelType w:val="multilevel"/>
    <w:tmpl w:val="A152435C"/>
    <w:lvl w:ilvl="0">
      <w:start w:val="1"/>
      <w:numFmt w:val="bullet"/>
      <w:lvlText w:val="▪"/>
      <w:lvlJc w:val="left"/>
      <w:pPr>
        <w:ind w:left="360" w:hanging="360"/>
      </w:pPr>
      <w:rPr>
        <w:rFonts w:ascii="Noto Sans Symbols" w:eastAsia="Noto Sans Symbols" w:hAnsi="Noto Sans Symbols" w:cs="Noto Sans Symbols"/>
        <w:color w:val="009AD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43062">
    <w:abstractNumId w:val="2"/>
  </w:num>
  <w:num w:numId="2" w16cid:durableId="659844067">
    <w:abstractNumId w:val="1"/>
  </w:num>
  <w:num w:numId="3" w16cid:durableId="2146435497">
    <w:abstractNumId w:val="5"/>
  </w:num>
  <w:num w:numId="4" w16cid:durableId="2023169539">
    <w:abstractNumId w:val="7"/>
  </w:num>
  <w:num w:numId="5" w16cid:durableId="458648771">
    <w:abstractNumId w:val="4"/>
  </w:num>
  <w:num w:numId="6" w16cid:durableId="632295316">
    <w:abstractNumId w:val="6"/>
  </w:num>
  <w:num w:numId="7" w16cid:durableId="538054423">
    <w:abstractNumId w:val="0"/>
  </w:num>
  <w:num w:numId="8" w16cid:durableId="8554578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CC8"/>
    <w:rsid w:val="002D20D6"/>
    <w:rsid w:val="0048234E"/>
    <w:rsid w:val="00616B47"/>
    <w:rsid w:val="006A2B61"/>
    <w:rsid w:val="00840944"/>
    <w:rsid w:val="008D0B2D"/>
    <w:rsid w:val="00A00344"/>
    <w:rsid w:val="00A402CD"/>
    <w:rsid w:val="00B32C96"/>
    <w:rsid w:val="00CA0EC4"/>
    <w:rsid w:val="00CF081C"/>
    <w:rsid w:val="00F85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37644"/>
  <w15:docId w15:val="{2605947F-0157-4223-9660-306E234EE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240" w:lineRule="auto"/>
      <w:outlineLvl w:val="0"/>
    </w:pPr>
    <w:rPr>
      <w:rFonts w:ascii="Arial" w:eastAsia="Arial" w:hAnsi="Arial" w:cs="Arial"/>
      <w:color w:val="00397F"/>
      <w:sz w:val="40"/>
      <w:szCs w:val="40"/>
    </w:rPr>
  </w:style>
  <w:style w:type="paragraph" w:styleId="Heading2">
    <w:name w:val="heading 2"/>
    <w:basedOn w:val="Normal"/>
    <w:next w:val="Normal"/>
    <w:uiPriority w:val="9"/>
    <w:unhideWhenUsed/>
    <w:qFormat/>
    <w:pPr>
      <w:keepNext/>
      <w:spacing w:after="0" w:line="240" w:lineRule="auto"/>
      <w:outlineLvl w:val="1"/>
    </w:pPr>
    <w:rPr>
      <w:rFonts w:ascii="Arial" w:eastAsia="Arial" w:hAnsi="Arial" w:cs="Arial"/>
      <w:b/>
      <w:color w:val="009ADB"/>
      <w:sz w:val="24"/>
      <w:szCs w:val="24"/>
    </w:rPr>
  </w:style>
  <w:style w:type="paragraph" w:styleId="Heading3">
    <w:name w:val="heading 3"/>
    <w:basedOn w:val="Normal"/>
    <w:next w:val="Normal"/>
    <w:uiPriority w:val="9"/>
    <w:unhideWhenUsed/>
    <w:qFormat/>
    <w:pPr>
      <w:keepNext/>
      <w:spacing w:after="0" w:line="240" w:lineRule="auto"/>
      <w:jc w:val="both"/>
      <w:outlineLvl w:val="2"/>
    </w:pPr>
    <w:rPr>
      <w:rFonts w:ascii="Verdana" w:eastAsia="Verdana" w:hAnsi="Verdana" w:cs="Verdana"/>
      <w:b/>
      <w:sz w:val="28"/>
      <w:szCs w:val="28"/>
    </w:rPr>
  </w:style>
  <w:style w:type="paragraph" w:styleId="Heading4">
    <w:name w:val="heading 4"/>
    <w:basedOn w:val="Normal"/>
    <w:next w:val="Normal"/>
    <w:uiPriority w:val="9"/>
    <w:unhideWhenUsed/>
    <w:qFormat/>
    <w:pPr>
      <w:keepNext/>
      <w:spacing w:after="0" w:line="240" w:lineRule="auto"/>
      <w:outlineLvl w:val="3"/>
    </w:pPr>
    <w:rPr>
      <w:rFonts w:ascii="Verdana" w:eastAsia="Verdana" w:hAnsi="Verdana" w:cs="Verdana"/>
      <w:b/>
      <w:sz w:val="28"/>
      <w:szCs w:val="28"/>
    </w:rPr>
  </w:style>
  <w:style w:type="paragraph" w:styleId="Heading5">
    <w:name w:val="heading 5"/>
    <w:basedOn w:val="Normal"/>
    <w:next w:val="Normal"/>
    <w:uiPriority w:val="9"/>
    <w:unhideWhenUsed/>
    <w:qFormat/>
    <w:pPr>
      <w:keepNext/>
      <w:spacing w:after="0" w:line="240" w:lineRule="auto"/>
      <w:jc w:val="both"/>
      <w:outlineLvl w:val="4"/>
    </w:pPr>
    <w:rPr>
      <w:rFonts w:ascii="Arial" w:eastAsia="Arial" w:hAnsi="Arial" w:cs="Arial"/>
      <w:b/>
      <w:color w:val="00397F"/>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jc w:val="center"/>
    </w:pPr>
    <w:rPr>
      <w:rFonts w:ascii="Arial" w:eastAsia="Arial" w:hAnsi="Arial" w:cs="Arial"/>
      <w:b/>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TitleChar">
    <w:name w:val="Title Char"/>
    <w:basedOn w:val="DefaultParagraphFont"/>
    <w:link w:val="Title"/>
    <w:rsid w:val="00B32C96"/>
    <w:rPr>
      <w:rFonts w:ascii="Arial" w:eastAsia="Arial" w:hAnsi="Arial" w:cs="Arial"/>
      <w:b/>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Pages>
  <Words>1287</Words>
  <Characters>7341</Characters>
  <Application>Microsoft Office Word</Application>
  <DocSecurity>0</DocSecurity>
  <Lines>61</Lines>
  <Paragraphs>17</Paragraphs>
  <ScaleCrop>false</ScaleCrop>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dc:creator>
  <cp:lastModifiedBy>Lyon, Katherine</cp:lastModifiedBy>
  <cp:revision>6</cp:revision>
  <dcterms:created xsi:type="dcterms:W3CDTF">2022-04-12T10:15:00Z</dcterms:created>
  <dcterms:modified xsi:type="dcterms:W3CDTF">2025-08-28T10:08:00Z</dcterms:modified>
</cp:coreProperties>
</file>